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AF00B" w14:textId="77777777" w:rsidR="006A0DAE" w:rsidRPr="00C669D1" w:rsidRDefault="006A0DAE" w:rsidP="006A0DAE">
      <w:pPr>
        <w:spacing w:before="120" w:after="120" w:line="240" w:lineRule="auto"/>
        <w:jc w:val="right"/>
        <w:rPr>
          <w:rFonts w:ascii="Cambria" w:hAnsi="Cambria"/>
          <w:sz w:val="24"/>
          <w:szCs w:val="24"/>
        </w:rPr>
      </w:pPr>
      <w:r w:rsidRPr="00C669D1">
        <w:rPr>
          <w:rFonts w:ascii="Cambria" w:hAnsi="Cambria"/>
          <w:sz w:val="24"/>
          <w:szCs w:val="24"/>
        </w:rPr>
        <w:t xml:space="preserve">Затверджено </w:t>
      </w:r>
    </w:p>
    <w:p w14:paraId="5D47CF9A" w14:textId="77777777" w:rsidR="006A0DAE" w:rsidRPr="00C669D1" w:rsidRDefault="006A0DAE" w:rsidP="006A0DAE">
      <w:pPr>
        <w:spacing w:before="120" w:after="120" w:line="240" w:lineRule="auto"/>
        <w:jc w:val="right"/>
        <w:rPr>
          <w:rFonts w:ascii="Cambria" w:hAnsi="Cambria"/>
          <w:sz w:val="24"/>
          <w:szCs w:val="24"/>
        </w:rPr>
      </w:pPr>
    </w:p>
    <w:p w14:paraId="26F43FA8" w14:textId="77777777" w:rsidR="006A0DAE" w:rsidRPr="00C669D1" w:rsidRDefault="006A0DAE" w:rsidP="006A0DAE">
      <w:pPr>
        <w:spacing w:before="120" w:after="120" w:line="240" w:lineRule="auto"/>
        <w:jc w:val="right"/>
        <w:rPr>
          <w:rFonts w:ascii="Cambria" w:hAnsi="Cambria"/>
          <w:sz w:val="24"/>
          <w:szCs w:val="24"/>
        </w:rPr>
      </w:pPr>
      <w:r w:rsidRPr="00C669D1">
        <w:rPr>
          <w:rFonts w:ascii="Cambria" w:hAnsi="Cambria"/>
          <w:sz w:val="24"/>
          <w:szCs w:val="24"/>
        </w:rPr>
        <w:t xml:space="preserve">Керівник </w:t>
      </w:r>
    </w:p>
    <w:p w14:paraId="033ADB6A" w14:textId="77777777" w:rsidR="006A0DAE" w:rsidRPr="00C669D1" w:rsidRDefault="006A0DAE" w:rsidP="006A0DAE">
      <w:pPr>
        <w:spacing w:before="120" w:after="120" w:line="240" w:lineRule="auto"/>
        <w:jc w:val="right"/>
        <w:rPr>
          <w:rFonts w:ascii="Cambria" w:hAnsi="Cambria"/>
          <w:i/>
          <w:iCs/>
          <w:sz w:val="24"/>
          <w:szCs w:val="24"/>
        </w:rPr>
      </w:pPr>
      <w:r w:rsidRPr="00C669D1">
        <w:rPr>
          <w:rFonts w:ascii="Cambria" w:hAnsi="Cambria"/>
          <w:sz w:val="24"/>
          <w:szCs w:val="24"/>
        </w:rPr>
        <w:t xml:space="preserve"> </w:t>
      </w:r>
      <w:r w:rsidRPr="00C669D1">
        <w:rPr>
          <w:rFonts w:ascii="Cambria" w:hAnsi="Cambria"/>
          <w:i/>
          <w:iCs/>
          <w:sz w:val="24"/>
          <w:szCs w:val="24"/>
        </w:rPr>
        <w:t>Назва організації</w:t>
      </w:r>
    </w:p>
    <w:p w14:paraId="04001AA6" w14:textId="77777777" w:rsidR="006A0DAE" w:rsidRPr="00C669D1" w:rsidRDefault="006A0DAE" w:rsidP="006A0DAE">
      <w:pPr>
        <w:spacing w:before="120" w:after="120" w:line="240" w:lineRule="auto"/>
        <w:jc w:val="right"/>
        <w:rPr>
          <w:rFonts w:ascii="Cambria" w:hAnsi="Cambria"/>
          <w:sz w:val="24"/>
          <w:szCs w:val="24"/>
        </w:rPr>
      </w:pPr>
    </w:p>
    <w:p w14:paraId="130AFB12" w14:textId="77777777" w:rsidR="006A0DAE" w:rsidRPr="00C669D1" w:rsidRDefault="006A0DAE" w:rsidP="006A0DAE">
      <w:pPr>
        <w:spacing w:before="120" w:after="120" w:line="240" w:lineRule="auto"/>
        <w:jc w:val="right"/>
        <w:rPr>
          <w:rFonts w:ascii="Cambria" w:hAnsi="Cambria"/>
          <w:sz w:val="24"/>
          <w:szCs w:val="24"/>
        </w:rPr>
      </w:pPr>
      <w:r w:rsidRPr="00C669D1">
        <w:rPr>
          <w:rFonts w:ascii="Cambria" w:hAnsi="Cambria"/>
          <w:sz w:val="24"/>
          <w:szCs w:val="24"/>
        </w:rPr>
        <w:t xml:space="preserve">___________________________ </w:t>
      </w:r>
      <w:r w:rsidRPr="00C669D1">
        <w:rPr>
          <w:rFonts w:ascii="Cambria" w:hAnsi="Cambria"/>
          <w:i/>
          <w:iCs/>
          <w:sz w:val="24"/>
          <w:szCs w:val="24"/>
        </w:rPr>
        <w:t>ПІБ</w:t>
      </w:r>
    </w:p>
    <w:p w14:paraId="274EA4D1" w14:textId="77777777" w:rsidR="006A0DAE" w:rsidRPr="00C669D1" w:rsidRDefault="006A0DAE" w:rsidP="006A0DAE">
      <w:pPr>
        <w:spacing w:before="120" w:after="120" w:line="240" w:lineRule="auto"/>
        <w:jc w:val="right"/>
        <w:rPr>
          <w:rFonts w:ascii="Cambria" w:hAnsi="Cambria"/>
          <w:i/>
          <w:iCs/>
          <w:sz w:val="24"/>
          <w:szCs w:val="24"/>
        </w:rPr>
      </w:pPr>
      <w:r w:rsidRPr="00C669D1">
        <w:rPr>
          <w:rFonts w:ascii="Cambria" w:hAnsi="Cambria"/>
          <w:i/>
          <w:iCs/>
          <w:sz w:val="24"/>
          <w:szCs w:val="24"/>
        </w:rPr>
        <w:t>дата</w:t>
      </w:r>
    </w:p>
    <w:p w14:paraId="79FDFD9C" w14:textId="0D246566" w:rsidR="00E36E4C" w:rsidRPr="00C669D1" w:rsidRDefault="006A0DAE" w:rsidP="006A0DAE">
      <w:pPr>
        <w:spacing w:before="120" w:after="120" w:line="240" w:lineRule="auto"/>
        <w:jc w:val="right"/>
        <w:rPr>
          <w:rFonts w:ascii="Cambria" w:hAnsi="Cambria"/>
          <w:sz w:val="24"/>
          <w:szCs w:val="24"/>
        </w:rPr>
      </w:pPr>
      <w:r w:rsidRPr="00C669D1">
        <w:rPr>
          <w:rFonts w:ascii="Cambria" w:hAnsi="Cambria"/>
          <w:sz w:val="24"/>
          <w:szCs w:val="24"/>
        </w:rPr>
        <w:t>МП</w:t>
      </w:r>
    </w:p>
    <w:p w14:paraId="1FF73D10" w14:textId="77777777" w:rsidR="00E36E4C" w:rsidRPr="00C669D1" w:rsidRDefault="00E36E4C" w:rsidP="00E36E4C">
      <w:pPr>
        <w:spacing w:after="120"/>
        <w:jc w:val="right"/>
        <w:rPr>
          <w:rFonts w:ascii="Cambria" w:hAnsi="Cambria"/>
          <w:b/>
          <w:sz w:val="24"/>
          <w:szCs w:val="24"/>
        </w:rPr>
      </w:pPr>
    </w:p>
    <w:p w14:paraId="559F3272" w14:textId="77777777" w:rsidR="00E36E4C" w:rsidRPr="00C669D1" w:rsidRDefault="00E36E4C" w:rsidP="00E36E4C">
      <w:pPr>
        <w:spacing w:after="120"/>
        <w:rPr>
          <w:rFonts w:ascii="Cambria" w:hAnsi="Cambria"/>
          <w:b/>
          <w:sz w:val="24"/>
          <w:szCs w:val="24"/>
        </w:rPr>
      </w:pPr>
    </w:p>
    <w:p w14:paraId="575F1A73" w14:textId="5D6195E8" w:rsidR="00E36E4C" w:rsidRDefault="00E36E4C" w:rsidP="00E36E4C">
      <w:pPr>
        <w:spacing w:after="120"/>
        <w:rPr>
          <w:rFonts w:ascii="Cambria" w:hAnsi="Cambria"/>
          <w:b/>
          <w:sz w:val="24"/>
          <w:szCs w:val="24"/>
        </w:rPr>
      </w:pPr>
    </w:p>
    <w:p w14:paraId="03C0BF33" w14:textId="1473B9CF" w:rsidR="00B704B3" w:rsidRDefault="00B704B3" w:rsidP="00E36E4C">
      <w:pPr>
        <w:spacing w:after="120"/>
        <w:rPr>
          <w:rFonts w:ascii="Cambria" w:hAnsi="Cambria"/>
          <w:b/>
          <w:sz w:val="24"/>
          <w:szCs w:val="24"/>
        </w:rPr>
      </w:pPr>
    </w:p>
    <w:p w14:paraId="36ABE91B" w14:textId="77777777" w:rsidR="00B704B3" w:rsidRPr="00C669D1" w:rsidRDefault="00B704B3" w:rsidP="00E36E4C">
      <w:pPr>
        <w:spacing w:after="120"/>
        <w:rPr>
          <w:rFonts w:ascii="Cambria" w:hAnsi="Cambria"/>
          <w:b/>
          <w:sz w:val="24"/>
          <w:szCs w:val="24"/>
        </w:rPr>
      </w:pPr>
    </w:p>
    <w:p w14:paraId="7686A237" w14:textId="77777777" w:rsidR="00E36E4C" w:rsidRPr="00C669D1" w:rsidRDefault="00E36E4C" w:rsidP="00E36E4C">
      <w:pPr>
        <w:spacing w:after="120"/>
        <w:rPr>
          <w:rFonts w:ascii="Cambria" w:hAnsi="Cambria"/>
          <w:b/>
          <w:sz w:val="24"/>
          <w:szCs w:val="24"/>
        </w:rPr>
      </w:pPr>
    </w:p>
    <w:p w14:paraId="2609FC29" w14:textId="2BFFCA49" w:rsidR="00E36E4C" w:rsidRPr="00C669D1" w:rsidRDefault="005345A9" w:rsidP="00C669D1">
      <w:pPr>
        <w:spacing w:before="120" w:after="120" w:line="240" w:lineRule="auto"/>
        <w:jc w:val="center"/>
        <w:rPr>
          <w:rFonts w:ascii="Cambria" w:eastAsiaTheme="minorHAnsi" w:hAnsi="Cambria" w:cstheme="minorBidi"/>
          <w:b/>
          <w:sz w:val="48"/>
          <w:szCs w:val="48"/>
        </w:rPr>
      </w:pPr>
      <w:r w:rsidRPr="00C669D1">
        <w:rPr>
          <w:rFonts w:ascii="Cambria" w:eastAsiaTheme="minorHAnsi" w:hAnsi="Cambria" w:cstheme="minorBidi"/>
          <w:b/>
          <w:sz w:val="48"/>
          <w:szCs w:val="48"/>
        </w:rPr>
        <w:t xml:space="preserve">ОПЕРАЦІЙНА </w:t>
      </w:r>
      <w:r w:rsidR="00E36E4C" w:rsidRPr="00C669D1">
        <w:rPr>
          <w:rFonts w:ascii="Cambria" w:eastAsiaTheme="minorHAnsi" w:hAnsi="Cambria" w:cstheme="minorBidi"/>
          <w:b/>
          <w:sz w:val="48"/>
          <w:szCs w:val="48"/>
        </w:rPr>
        <w:t xml:space="preserve">ПОЛІТИКА </w:t>
      </w:r>
    </w:p>
    <w:p w14:paraId="4294C006" w14:textId="2973705F" w:rsidR="006A0DAE" w:rsidRDefault="006A0DAE" w:rsidP="006A0DAE">
      <w:pPr>
        <w:spacing w:before="120" w:after="120" w:line="240" w:lineRule="auto"/>
        <w:jc w:val="center"/>
        <w:rPr>
          <w:rFonts w:ascii="Cambria" w:hAnsi="Cambria"/>
          <w:b/>
          <w:i/>
          <w:iCs/>
          <w:sz w:val="24"/>
          <w:szCs w:val="24"/>
        </w:rPr>
      </w:pPr>
      <w:r w:rsidRPr="00C669D1">
        <w:rPr>
          <w:rFonts w:ascii="Cambria" w:hAnsi="Cambria"/>
          <w:b/>
          <w:i/>
          <w:iCs/>
          <w:sz w:val="24"/>
          <w:szCs w:val="24"/>
        </w:rPr>
        <w:t>Назва організації</w:t>
      </w:r>
    </w:p>
    <w:p w14:paraId="4CAAB903" w14:textId="39A32E07" w:rsidR="00C669D1" w:rsidRPr="00C669D1" w:rsidRDefault="00C669D1" w:rsidP="006A0DAE">
      <w:pPr>
        <w:spacing w:before="120" w:after="120" w:line="240" w:lineRule="auto"/>
        <w:jc w:val="center"/>
        <w:rPr>
          <w:rFonts w:ascii="Cambria" w:hAnsi="Cambria"/>
          <w:bCs/>
          <w:sz w:val="24"/>
          <w:szCs w:val="24"/>
        </w:rPr>
      </w:pPr>
      <w:bookmarkStart w:id="0" w:name="_Hlk54887271"/>
      <w:r w:rsidRPr="00C669D1">
        <w:rPr>
          <w:rFonts w:ascii="Cambria" w:hAnsi="Cambria"/>
          <w:bCs/>
          <w:sz w:val="24"/>
          <w:szCs w:val="24"/>
        </w:rPr>
        <w:t>(</w:t>
      </w:r>
      <w:r w:rsidRPr="00C669D1">
        <w:rPr>
          <w:rFonts w:ascii="Cambria" w:hAnsi="Cambria" w:cstheme="minorHAnsi"/>
          <w:bCs/>
          <w:sz w:val="24"/>
          <w:szCs w:val="24"/>
        </w:rPr>
        <w:t>надалі Організація)</w:t>
      </w:r>
    </w:p>
    <w:bookmarkEnd w:id="0"/>
    <w:p w14:paraId="5F978EB4" w14:textId="77777777" w:rsidR="006A0DAE" w:rsidRPr="00C669D1" w:rsidRDefault="006A0DAE" w:rsidP="006A0DAE">
      <w:pPr>
        <w:spacing w:before="120" w:after="120" w:line="240" w:lineRule="auto"/>
        <w:rPr>
          <w:rFonts w:ascii="Cambria" w:hAnsi="Cambria"/>
          <w:b/>
          <w:sz w:val="24"/>
          <w:szCs w:val="24"/>
        </w:rPr>
      </w:pPr>
    </w:p>
    <w:p w14:paraId="544A7824" w14:textId="77777777" w:rsidR="006A0DAE" w:rsidRPr="00C669D1" w:rsidRDefault="006A0DAE" w:rsidP="006A0DAE">
      <w:pPr>
        <w:spacing w:before="120" w:after="120" w:line="240" w:lineRule="auto"/>
        <w:rPr>
          <w:rFonts w:ascii="Cambria" w:hAnsi="Cambria"/>
          <w:b/>
          <w:sz w:val="24"/>
          <w:szCs w:val="24"/>
        </w:rPr>
      </w:pPr>
    </w:p>
    <w:p w14:paraId="47EFD45F" w14:textId="77777777" w:rsidR="006A0DAE" w:rsidRPr="00C669D1" w:rsidRDefault="006A0DAE" w:rsidP="006A0DAE">
      <w:pPr>
        <w:spacing w:before="120" w:after="120" w:line="240" w:lineRule="auto"/>
        <w:rPr>
          <w:rFonts w:ascii="Cambria" w:hAnsi="Cambria"/>
          <w:b/>
          <w:sz w:val="24"/>
          <w:szCs w:val="24"/>
        </w:rPr>
      </w:pPr>
    </w:p>
    <w:p w14:paraId="56B30B70" w14:textId="77777777" w:rsidR="006A0DAE" w:rsidRPr="00C669D1" w:rsidRDefault="006A0DAE" w:rsidP="006A0DAE">
      <w:pPr>
        <w:spacing w:before="120" w:after="120" w:line="240" w:lineRule="auto"/>
        <w:rPr>
          <w:rFonts w:ascii="Cambria" w:hAnsi="Cambria"/>
          <w:b/>
          <w:sz w:val="24"/>
          <w:szCs w:val="24"/>
        </w:rPr>
      </w:pPr>
    </w:p>
    <w:p w14:paraId="541EB702" w14:textId="77777777" w:rsidR="006A0DAE" w:rsidRPr="00C669D1" w:rsidRDefault="006A0DAE" w:rsidP="006A0DAE">
      <w:pPr>
        <w:spacing w:before="120" w:after="120" w:line="240" w:lineRule="auto"/>
        <w:rPr>
          <w:rFonts w:ascii="Cambria" w:hAnsi="Cambria"/>
          <w:b/>
          <w:sz w:val="24"/>
          <w:szCs w:val="24"/>
        </w:rPr>
      </w:pPr>
    </w:p>
    <w:p w14:paraId="395F9DBF" w14:textId="77777777" w:rsidR="006A0DAE" w:rsidRPr="00C669D1" w:rsidRDefault="006A0DAE" w:rsidP="006A0DAE">
      <w:pPr>
        <w:spacing w:before="120" w:after="120" w:line="240" w:lineRule="auto"/>
        <w:rPr>
          <w:rFonts w:ascii="Cambria" w:hAnsi="Cambria"/>
          <w:b/>
          <w:sz w:val="24"/>
          <w:szCs w:val="24"/>
        </w:rPr>
      </w:pPr>
    </w:p>
    <w:p w14:paraId="24336FF2" w14:textId="77777777" w:rsidR="006A0DAE" w:rsidRPr="00C669D1" w:rsidRDefault="006A0DAE" w:rsidP="006A0DAE">
      <w:pPr>
        <w:spacing w:before="120" w:after="120" w:line="240" w:lineRule="auto"/>
        <w:rPr>
          <w:rFonts w:ascii="Cambria" w:hAnsi="Cambria"/>
          <w:b/>
          <w:sz w:val="24"/>
          <w:szCs w:val="24"/>
        </w:rPr>
      </w:pPr>
    </w:p>
    <w:p w14:paraId="645A5C4C" w14:textId="77777777" w:rsidR="006A0DAE" w:rsidRPr="00C669D1" w:rsidRDefault="006A0DAE" w:rsidP="006A0DAE">
      <w:pPr>
        <w:spacing w:before="120" w:after="120" w:line="240" w:lineRule="auto"/>
        <w:rPr>
          <w:rFonts w:ascii="Cambria" w:hAnsi="Cambria"/>
          <w:b/>
          <w:sz w:val="24"/>
          <w:szCs w:val="24"/>
        </w:rPr>
      </w:pPr>
    </w:p>
    <w:p w14:paraId="7993B117" w14:textId="77777777" w:rsidR="006A0DAE" w:rsidRPr="00C669D1" w:rsidRDefault="006A0DAE" w:rsidP="006A0DAE">
      <w:pPr>
        <w:spacing w:before="120" w:after="120" w:line="240" w:lineRule="auto"/>
        <w:rPr>
          <w:rFonts w:ascii="Cambria" w:hAnsi="Cambria"/>
          <w:b/>
          <w:sz w:val="24"/>
          <w:szCs w:val="24"/>
        </w:rPr>
      </w:pPr>
    </w:p>
    <w:p w14:paraId="31FDA542" w14:textId="77777777" w:rsidR="006A0DAE" w:rsidRPr="00C669D1" w:rsidRDefault="006A0DAE" w:rsidP="006A0DAE">
      <w:pPr>
        <w:spacing w:before="120" w:after="120" w:line="240" w:lineRule="auto"/>
        <w:rPr>
          <w:rFonts w:ascii="Cambria" w:hAnsi="Cambria"/>
          <w:b/>
          <w:sz w:val="24"/>
          <w:szCs w:val="24"/>
        </w:rPr>
      </w:pPr>
    </w:p>
    <w:p w14:paraId="6AB9B003" w14:textId="77777777" w:rsidR="006A0DAE" w:rsidRPr="00C669D1" w:rsidRDefault="006A0DAE" w:rsidP="006A0DAE">
      <w:pPr>
        <w:spacing w:before="120" w:after="120" w:line="240" w:lineRule="auto"/>
        <w:rPr>
          <w:rFonts w:ascii="Cambria" w:hAnsi="Cambria"/>
          <w:b/>
          <w:sz w:val="24"/>
          <w:szCs w:val="24"/>
        </w:rPr>
      </w:pPr>
    </w:p>
    <w:p w14:paraId="70A25787" w14:textId="77777777" w:rsidR="006A0DAE" w:rsidRPr="00C669D1" w:rsidRDefault="006A0DAE" w:rsidP="006A0DAE">
      <w:pPr>
        <w:spacing w:before="120" w:after="120" w:line="240" w:lineRule="auto"/>
        <w:rPr>
          <w:rFonts w:ascii="Cambria" w:hAnsi="Cambria"/>
          <w:b/>
          <w:sz w:val="24"/>
          <w:szCs w:val="24"/>
        </w:rPr>
      </w:pPr>
    </w:p>
    <w:p w14:paraId="1368F101" w14:textId="77777777" w:rsidR="006A0DAE" w:rsidRPr="00C669D1" w:rsidRDefault="006A0DAE" w:rsidP="006A0DAE">
      <w:pPr>
        <w:spacing w:before="120" w:after="120" w:line="240" w:lineRule="auto"/>
        <w:rPr>
          <w:rFonts w:ascii="Cambria" w:hAnsi="Cambria"/>
          <w:b/>
          <w:sz w:val="24"/>
          <w:szCs w:val="24"/>
        </w:rPr>
      </w:pPr>
    </w:p>
    <w:p w14:paraId="3BF2741A" w14:textId="77777777" w:rsidR="006A0DAE" w:rsidRPr="00C669D1" w:rsidRDefault="006A0DAE" w:rsidP="006A0DAE">
      <w:pPr>
        <w:spacing w:before="120" w:after="120" w:line="240" w:lineRule="auto"/>
        <w:rPr>
          <w:rFonts w:ascii="Cambria" w:hAnsi="Cambria"/>
          <w:b/>
          <w:sz w:val="24"/>
          <w:szCs w:val="24"/>
        </w:rPr>
      </w:pPr>
    </w:p>
    <w:p w14:paraId="5F5CE0E3" w14:textId="77777777" w:rsidR="006A0DAE" w:rsidRPr="00C669D1" w:rsidRDefault="006A0DAE" w:rsidP="006A0DAE">
      <w:pPr>
        <w:spacing w:before="120" w:after="120" w:line="240" w:lineRule="auto"/>
        <w:rPr>
          <w:rFonts w:ascii="Cambria" w:hAnsi="Cambria"/>
          <w:b/>
          <w:sz w:val="24"/>
          <w:szCs w:val="24"/>
        </w:rPr>
      </w:pPr>
    </w:p>
    <w:p w14:paraId="092C3D55" w14:textId="77777777" w:rsidR="006A0DAE" w:rsidRPr="00C669D1" w:rsidRDefault="006A0DAE" w:rsidP="006A0DAE">
      <w:pPr>
        <w:spacing w:before="120" w:after="120" w:line="240" w:lineRule="auto"/>
        <w:rPr>
          <w:rFonts w:ascii="Cambria" w:hAnsi="Cambria"/>
          <w:b/>
          <w:sz w:val="24"/>
          <w:szCs w:val="24"/>
        </w:rPr>
      </w:pPr>
    </w:p>
    <w:p w14:paraId="0139A9B1" w14:textId="77777777" w:rsidR="006A0DAE" w:rsidRPr="00C669D1" w:rsidRDefault="006A0DAE" w:rsidP="006A0DAE">
      <w:pPr>
        <w:spacing w:before="120" w:after="120" w:line="240" w:lineRule="auto"/>
        <w:rPr>
          <w:rFonts w:ascii="Cambria" w:hAnsi="Cambria"/>
          <w:b/>
          <w:sz w:val="24"/>
          <w:szCs w:val="24"/>
        </w:rPr>
      </w:pPr>
    </w:p>
    <w:p w14:paraId="1C2FAD8A" w14:textId="77777777" w:rsidR="006A0DAE" w:rsidRPr="00C669D1" w:rsidRDefault="006A0DAE" w:rsidP="006A0DAE">
      <w:pPr>
        <w:spacing w:before="120" w:after="120" w:line="240" w:lineRule="auto"/>
        <w:jc w:val="center"/>
        <w:rPr>
          <w:rFonts w:ascii="Cambria" w:hAnsi="Cambria"/>
          <w:i/>
          <w:iCs/>
          <w:sz w:val="24"/>
          <w:szCs w:val="24"/>
        </w:rPr>
      </w:pPr>
      <w:r w:rsidRPr="00C669D1">
        <w:rPr>
          <w:rFonts w:ascii="Cambria" w:hAnsi="Cambria"/>
          <w:i/>
          <w:iCs/>
          <w:sz w:val="24"/>
          <w:szCs w:val="24"/>
        </w:rPr>
        <w:t>дата</w:t>
      </w:r>
    </w:p>
    <w:p w14:paraId="612F4081" w14:textId="77777777" w:rsidR="00C669D1" w:rsidRPr="00C669D1" w:rsidRDefault="00C669D1" w:rsidP="00C669D1">
      <w:pPr>
        <w:spacing w:before="240" w:after="240" w:line="240" w:lineRule="auto"/>
        <w:rPr>
          <w:rFonts w:ascii="Cambria" w:hAnsi="Cambria"/>
          <w:b/>
          <w:bCs/>
          <w:sz w:val="24"/>
          <w:szCs w:val="24"/>
        </w:rPr>
      </w:pPr>
      <w:r w:rsidRPr="00C669D1">
        <w:rPr>
          <w:rFonts w:ascii="Cambria" w:hAnsi="Cambria"/>
          <w:b/>
          <w:bCs/>
          <w:sz w:val="24"/>
          <w:szCs w:val="24"/>
        </w:rPr>
        <w:lastRenderedPageBreak/>
        <w:t>ЗМІСТ</w:t>
      </w:r>
    </w:p>
    <w:p w14:paraId="6CCA6D47" w14:textId="4852BAB8" w:rsidR="00C669D1" w:rsidRPr="00857EF2" w:rsidRDefault="00C669D1" w:rsidP="00857EF2">
      <w:pPr>
        <w:spacing w:before="360" w:after="120" w:line="240" w:lineRule="auto"/>
        <w:rPr>
          <w:rFonts w:ascii="Cambria" w:hAnsi="Cambria" w:cstheme="minorHAnsi"/>
          <w:b/>
          <w:bCs/>
          <w:sz w:val="24"/>
          <w:szCs w:val="24"/>
        </w:rPr>
      </w:pPr>
      <w:r w:rsidRPr="00857EF2">
        <w:rPr>
          <w:rFonts w:ascii="Cambria" w:hAnsi="Cambria"/>
          <w:b/>
          <w:bCs/>
          <w:sz w:val="24"/>
          <w:szCs w:val="24"/>
          <w:lang w:val="en-US"/>
        </w:rPr>
        <w:t>I</w:t>
      </w:r>
      <w:r w:rsidRPr="00857EF2">
        <w:rPr>
          <w:rFonts w:ascii="Cambria" w:hAnsi="Cambria"/>
          <w:b/>
          <w:bCs/>
          <w:sz w:val="24"/>
          <w:szCs w:val="24"/>
        </w:rPr>
        <w:t xml:space="preserve">. </w:t>
      </w:r>
      <w:r w:rsidRPr="00857EF2">
        <w:rPr>
          <w:rFonts w:ascii="Cambria" w:hAnsi="Cambria" w:cstheme="minorHAnsi"/>
          <w:b/>
          <w:bCs/>
          <w:sz w:val="24"/>
          <w:szCs w:val="24"/>
        </w:rPr>
        <w:t>Правила та процедури здійснення відрядження в межах України та за кордон працівників організації</w:t>
      </w:r>
      <w:r w:rsidR="00260666">
        <w:rPr>
          <w:rFonts w:ascii="Cambria" w:hAnsi="Cambria" w:cstheme="minorHAnsi"/>
          <w:b/>
          <w:bCs/>
          <w:sz w:val="24"/>
          <w:szCs w:val="24"/>
        </w:rPr>
        <w:t>.</w:t>
      </w:r>
    </w:p>
    <w:p w14:paraId="4B23B058" w14:textId="28D1F552" w:rsidR="00857EF2" w:rsidRPr="00857EF2" w:rsidRDefault="00857EF2" w:rsidP="00857EF2">
      <w:pPr>
        <w:spacing w:before="120" w:after="120" w:line="240" w:lineRule="auto"/>
        <w:rPr>
          <w:rFonts w:ascii="Cambria" w:hAnsi="Cambria" w:cstheme="minorHAnsi"/>
          <w:sz w:val="24"/>
          <w:szCs w:val="24"/>
        </w:rPr>
      </w:pPr>
      <w:r>
        <w:rPr>
          <w:rFonts w:ascii="Cambria" w:hAnsi="Cambria" w:cstheme="minorHAnsi"/>
          <w:sz w:val="24"/>
          <w:szCs w:val="24"/>
        </w:rPr>
        <w:t xml:space="preserve">1. </w:t>
      </w:r>
      <w:r w:rsidRPr="00857EF2">
        <w:rPr>
          <w:rFonts w:ascii="Cambria" w:hAnsi="Cambria" w:cstheme="minorHAnsi"/>
          <w:sz w:val="24"/>
          <w:szCs w:val="24"/>
        </w:rPr>
        <w:t>Загальні положення</w:t>
      </w:r>
      <w:r w:rsidR="00260666">
        <w:rPr>
          <w:rFonts w:ascii="Cambria" w:hAnsi="Cambria" w:cstheme="minorHAnsi"/>
          <w:sz w:val="24"/>
          <w:szCs w:val="24"/>
        </w:rPr>
        <w:t>.</w:t>
      </w:r>
    </w:p>
    <w:p w14:paraId="3330FB75" w14:textId="19BD016A" w:rsidR="00857EF2" w:rsidRPr="00857EF2" w:rsidRDefault="00857EF2" w:rsidP="00857EF2">
      <w:pPr>
        <w:spacing w:before="120" w:after="120" w:line="240" w:lineRule="auto"/>
        <w:rPr>
          <w:rFonts w:ascii="Cambria" w:hAnsi="Cambria" w:cstheme="minorHAnsi"/>
          <w:sz w:val="24"/>
          <w:szCs w:val="24"/>
        </w:rPr>
      </w:pPr>
      <w:r>
        <w:rPr>
          <w:rFonts w:ascii="Cambria" w:hAnsi="Cambria" w:cstheme="minorHAnsi"/>
          <w:sz w:val="24"/>
          <w:szCs w:val="24"/>
        </w:rPr>
        <w:t xml:space="preserve">2. </w:t>
      </w:r>
      <w:r w:rsidRPr="00857EF2">
        <w:rPr>
          <w:rFonts w:ascii="Cambria" w:hAnsi="Cambria" w:cstheme="minorHAnsi"/>
          <w:sz w:val="24"/>
          <w:szCs w:val="24"/>
        </w:rPr>
        <w:t>Відшкодування витрат</w:t>
      </w:r>
      <w:r w:rsidR="00260666">
        <w:rPr>
          <w:rFonts w:ascii="Cambria" w:hAnsi="Cambria" w:cstheme="minorHAnsi"/>
          <w:sz w:val="24"/>
          <w:szCs w:val="24"/>
        </w:rPr>
        <w:t>.</w:t>
      </w:r>
    </w:p>
    <w:p w14:paraId="792B8906" w14:textId="02EC02F3" w:rsidR="00857EF2" w:rsidRPr="00857EF2" w:rsidRDefault="00857EF2" w:rsidP="00857EF2">
      <w:pPr>
        <w:spacing w:before="120" w:after="120" w:line="240" w:lineRule="auto"/>
        <w:rPr>
          <w:rFonts w:ascii="Cambria" w:hAnsi="Cambria" w:cstheme="minorHAnsi"/>
          <w:sz w:val="24"/>
          <w:szCs w:val="24"/>
        </w:rPr>
      </w:pPr>
      <w:r>
        <w:rPr>
          <w:rFonts w:ascii="Cambria" w:hAnsi="Cambria" w:cstheme="minorHAnsi"/>
          <w:sz w:val="24"/>
          <w:szCs w:val="24"/>
        </w:rPr>
        <w:t xml:space="preserve">3. </w:t>
      </w:r>
      <w:r w:rsidRPr="00857EF2">
        <w:rPr>
          <w:rFonts w:ascii="Cambria" w:hAnsi="Cambria" w:cstheme="minorHAnsi"/>
          <w:sz w:val="24"/>
          <w:szCs w:val="24"/>
        </w:rPr>
        <w:t>Документування відряджень та фінансова звітність під час відрядження</w:t>
      </w:r>
      <w:r w:rsidR="00260666">
        <w:rPr>
          <w:rFonts w:ascii="Cambria" w:hAnsi="Cambria" w:cstheme="minorHAnsi"/>
          <w:sz w:val="24"/>
          <w:szCs w:val="24"/>
        </w:rPr>
        <w:t>.</w:t>
      </w:r>
    </w:p>
    <w:p w14:paraId="2CCF2385" w14:textId="3339C3AC" w:rsidR="00C669D1" w:rsidRPr="00857EF2" w:rsidRDefault="00C669D1" w:rsidP="00857EF2">
      <w:pPr>
        <w:spacing w:before="360" w:after="120" w:line="240" w:lineRule="auto"/>
        <w:rPr>
          <w:rFonts w:ascii="Cambria" w:hAnsi="Cambria" w:cstheme="minorHAnsi"/>
          <w:b/>
          <w:bCs/>
          <w:sz w:val="24"/>
          <w:szCs w:val="24"/>
        </w:rPr>
      </w:pPr>
      <w:r w:rsidRPr="00857EF2">
        <w:rPr>
          <w:rFonts w:ascii="Cambria" w:hAnsi="Cambria" w:cstheme="minorHAnsi"/>
          <w:b/>
          <w:bCs/>
          <w:sz w:val="24"/>
          <w:szCs w:val="24"/>
          <w:lang w:val="en-US"/>
        </w:rPr>
        <w:t>II</w:t>
      </w:r>
      <w:r w:rsidRPr="00857EF2">
        <w:rPr>
          <w:rFonts w:ascii="Cambria" w:hAnsi="Cambria" w:cstheme="minorHAnsi"/>
          <w:b/>
          <w:bCs/>
          <w:sz w:val="24"/>
          <w:szCs w:val="24"/>
        </w:rPr>
        <w:t xml:space="preserve">. </w:t>
      </w:r>
      <w:r w:rsidR="005C58AC" w:rsidRPr="00857EF2">
        <w:rPr>
          <w:rFonts w:ascii="Cambria" w:hAnsi="Cambria" w:cstheme="minorHAnsi"/>
          <w:b/>
          <w:bCs/>
          <w:sz w:val="24"/>
          <w:szCs w:val="24"/>
        </w:rPr>
        <w:t>Положення про закупівлі товарів та послуг</w:t>
      </w:r>
      <w:r w:rsidR="00260666">
        <w:rPr>
          <w:rFonts w:ascii="Cambria" w:hAnsi="Cambria" w:cstheme="minorHAnsi"/>
          <w:b/>
          <w:bCs/>
          <w:sz w:val="24"/>
          <w:szCs w:val="24"/>
        </w:rPr>
        <w:t>.</w:t>
      </w:r>
    </w:p>
    <w:p w14:paraId="655E196F" w14:textId="4A147B72"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1. Загальні положення</w:t>
      </w:r>
      <w:r w:rsidR="00260666">
        <w:rPr>
          <w:rFonts w:ascii="Cambria" w:hAnsi="Cambria" w:cstheme="minorHAnsi"/>
          <w:sz w:val="24"/>
          <w:szCs w:val="24"/>
        </w:rPr>
        <w:t>.</w:t>
      </w:r>
    </w:p>
    <w:p w14:paraId="66029CC6" w14:textId="0ED0ACB8"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2. Процедури закупівлі на конкурсній основі</w:t>
      </w:r>
      <w:r w:rsidR="00260666">
        <w:rPr>
          <w:rFonts w:ascii="Cambria" w:hAnsi="Cambria" w:cstheme="minorHAnsi"/>
          <w:sz w:val="24"/>
          <w:szCs w:val="24"/>
        </w:rPr>
        <w:t>.</w:t>
      </w:r>
    </w:p>
    <w:p w14:paraId="0D4555E3" w14:textId="767EBC52"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3. Процедури закупівлі послуг</w:t>
      </w:r>
      <w:r w:rsidR="00260666">
        <w:rPr>
          <w:rFonts w:ascii="Cambria" w:hAnsi="Cambria" w:cstheme="minorHAnsi"/>
          <w:sz w:val="24"/>
          <w:szCs w:val="24"/>
        </w:rPr>
        <w:t>.</w:t>
      </w:r>
    </w:p>
    <w:p w14:paraId="2192805B" w14:textId="770B9FCE" w:rsidR="00C669D1" w:rsidRPr="00857EF2" w:rsidRDefault="00C669D1" w:rsidP="00857EF2">
      <w:pPr>
        <w:spacing w:before="360" w:after="120" w:line="240" w:lineRule="auto"/>
        <w:rPr>
          <w:rFonts w:ascii="Cambria" w:hAnsi="Cambria" w:cstheme="minorHAnsi"/>
          <w:b/>
          <w:bCs/>
          <w:sz w:val="24"/>
          <w:szCs w:val="24"/>
        </w:rPr>
      </w:pPr>
      <w:r w:rsidRPr="00857EF2">
        <w:rPr>
          <w:rFonts w:ascii="Cambria" w:hAnsi="Cambria" w:cstheme="minorHAnsi"/>
          <w:b/>
          <w:bCs/>
          <w:sz w:val="24"/>
          <w:szCs w:val="24"/>
          <w:lang w:val="en-US"/>
        </w:rPr>
        <w:t>III</w:t>
      </w:r>
      <w:r w:rsidRPr="00857EF2">
        <w:rPr>
          <w:rFonts w:ascii="Cambria" w:hAnsi="Cambria" w:cstheme="minorHAnsi"/>
          <w:b/>
          <w:bCs/>
          <w:sz w:val="24"/>
          <w:szCs w:val="24"/>
        </w:rPr>
        <w:t xml:space="preserve">. </w:t>
      </w:r>
      <w:r w:rsidR="00704A62" w:rsidRPr="00857EF2">
        <w:rPr>
          <w:rFonts w:ascii="Cambria" w:hAnsi="Cambria" w:cstheme="minorHAnsi"/>
          <w:b/>
          <w:bCs/>
          <w:sz w:val="24"/>
          <w:szCs w:val="24"/>
        </w:rPr>
        <w:t>Положення про порядок управління та розпорядження майном організації</w:t>
      </w:r>
      <w:r w:rsidR="00260666">
        <w:rPr>
          <w:rFonts w:ascii="Cambria" w:hAnsi="Cambria" w:cstheme="minorHAnsi"/>
          <w:b/>
          <w:bCs/>
          <w:sz w:val="24"/>
          <w:szCs w:val="24"/>
        </w:rPr>
        <w:t>.</w:t>
      </w:r>
    </w:p>
    <w:p w14:paraId="5400AFDF" w14:textId="621034B3"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1. Загальні положення</w:t>
      </w:r>
      <w:r w:rsidR="00260666">
        <w:rPr>
          <w:rFonts w:ascii="Cambria" w:hAnsi="Cambria" w:cstheme="minorHAnsi"/>
          <w:sz w:val="24"/>
          <w:szCs w:val="24"/>
        </w:rPr>
        <w:t>.</w:t>
      </w:r>
    </w:p>
    <w:p w14:paraId="3967E27E" w14:textId="02EE1AB0"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2. Процедури розпорядження майном</w:t>
      </w:r>
      <w:r w:rsidR="00260666">
        <w:rPr>
          <w:rFonts w:ascii="Cambria" w:hAnsi="Cambria" w:cstheme="minorHAnsi"/>
          <w:sz w:val="24"/>
          <w:szCs w:val="24"/>
        </w:rPr>
        <w:t>.</w:t>
      </w:r>
    </w:p>
    <w:p w14:paraId="6168C580" w14:textId="03827C80"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3. Інвентарний облік майна</w:t>
      </w:r>
      <w:r w:rsidR="00260666">
        <w:rPr>
          <w:rFonts w:ascii="Cambria" w:hAnsi="Cambria" w:cstheme="minorHAnsi"/>
          <w:sz w:val="24"/>
          <w:szCs w:val="24"/>
        </w:rPr>
        <w:t>.</w:t>
      </w:r>
    </w:p>
    <w:p w14:paraId="0B6DB584" w14:textId="77777777"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4. Особливості використання технічного обладнання в офісних приміщеннях Організації та поза ними.</w:t>
      </w:r>
    </w:p>
    <w:p w14:paraId="0AD93FA8" w14:textId="494B7AD3" w:rsidR="00857EF2" w:rsidRPr="00857EF2" w:rsidRDefault="00857EF2" w:rsidP="00857EF2">
      <w:pPr>
        <w:spacing w:before="120" w:after="120" w:line="240" w:lineRule="auto"/>
        <w:rPr>
          <w:rFonts w:ascii="Cambria" w:hAnsi="Cambria" w:cstheme="minorHAnsi"/>
          <w:sz w:val="24"/>
          <w:szCs w:val="24"/>
        </w:rPr>
      </w:pPr>
      <w:r w:rsidRPr="00857EF2">
        <w:rPr>
          <w:rFonts w:ascii="Cambria" w:hAnsi="Cambria" w:cstheme="minorHAnsi"/>
          <w:sz w:val="24"/>
          <w:szCs w:val="24"/>
        </w:rPr>
        <w:t>5. Безоплатна передача Організації майна у безстрокове або тимчасове користування</w:t>
      </w:r>
      <w:r w:rsidR="00260666">
        <w:rPr>
          <w:rFonts w:ascii="Cambria" w:hAnsi="Cambria" w:cstheme="minorHAnsi"/>
          <w:sz w:val="24"/>
          <w:szCs w:val="24"/>
        </w:rPr>
        <w:t>.</w:t>
      </w:r>
    </w:p>
    <w:p w14:paraId="3047F7F8" w14:textId="3FEEF492" w:rsidR="00857EF2" w:rsidRPr="00C669D1" w:rsidRDefault="00857EF2" w:rsidP="00857EF2">
      <w:pPr>
        <w:spacing w:before="120" w:after="120" w:line="240" w:lineRule="auto"/>
        <w:rPr>
          <w:rFonts w:ascii="Cambria" w:hAnsi="Cambria" w:cstheme="minorHAnsi"/>
          <w:sz w:val="24"/>
          <w:szCs w:val="24"/>
        </w:rPr>
      </w:pPr>
      <w:r>
        <w:rPr>
          <w:rFonts w:ascii="Cambria" w:hAnsi="Cambria" w:cstheme="minorHAnsi"/>
          <w:sz w:val="24"/>
          <w:szCs w:val="24"/>
        </w:rPr>
        <w:t>6</w:t>
      </w:r>
      <w:r w:rsidRPr="00857EF2">
        <w:rPr>
          <w:rFonts w:ascii="Cambria" w:hAnsi="Cambria" w:cstheme="minorHAnsi"/>
          <w:sz w:val="24"/>
          <w:szCs w:val="24"/>
        </w:rPr>
        <w:t>. Списання матеріальних цінностей з балансу Організації</w:t>
      </w:r>
      <w:r w:rsidR="00260666">
        <w:rPr>
          <w:rFonts w:ascii="Cambria" w:hAnsi="Cambria" w:cstheme="minorHAnsi"/>
          <w:sz w:val="24"/>
          <w:szCs w:val="24"/>
        </w:rPr>
        <w:t>.</w:t>
      </w:r>
    </w:p>
    <w:p w14:paraId="0C52F123" w14:textId="6FB3DE92" w:rsidR="00C669D1" w:rsidRPr="00857EF2" w:rsidRDefault="00C669D1" w:rsidP="00857EF2">
      <w:pPr>
        <w:spacing w:before="360" w:after="120" w:line="240" w:lineRule="auto"/>
        <w:rPr>
          <w:rFonts w:ascii="Cambria" w:hAnsi="Cambria" w:cstheme="minorHAnsi"/>
          <w:b/>
          <w:bCs/>
          <w:sz w:val="24"/>
          <w:szCs w:val="24"/>
        </w:rPr>
      </w:pPr>
      <w:r w:rsidRPr="00857EF2">
        <w:rPr>
          <w:rFonts w:ascii="Cambria" w:hAnsi="Cambria" w:cstheme="minorHAnsi"/>
          <w:b/>
          <w:bCs/>
          <w:sz w:val="24"/>
          <w:szCs w:val="24"/>
          <w:lang w:val="en-US"/>
        </w:rPr>
        <w:t>IV</w:t>
      </w:r>
      <w:r w:rsidRPr="00857EF2">
        <w:rPr>
          <w:rFonts w:ascii="Cambria" w:hAnsi="Cambria" w:cstheme="minorHAnsi"/>
          <w:b/>
          <w:bCs/>
          <w:sz w:val="24"/>
          <w:szCs w:val="24"/>
        </w:rPr>
        <w:t xml:space="preserve">. </w:t>
      </w:r>
      <w:r w:rsidR="00857EF2" w:rsidRPr="00857EF2">
        <w:rPr>
          <w:rFonts w:ascii="Cambria" w:hAnsi="Cambria" w:cstheme="minorHAnsi"/>
          <w:b/>
          <w:bCs/>
          <w:sz w:val="24"/>
          <w:szCs w:val="24"/>
        </w:rPr>
        <w:t>Інструкція про порядок списання матеріальних цінностей з балансу організації</w:t>
      </w:r>
      <w:r w:rsidR="00260666">
        <w:rPr>
          <w:rFonts w:ascii="Cambria" w:hAnsi="Cambria" w:cstheme="minorHAnsi"/>
          <w:b/>
          <w:bCs/>
          <w:sz w:val="24"/>
          <w:szCs w:val="24"/>
        </w:rPr>
        <w:t>.</w:t>
      </w:r>
    </w:p>
    <w:p w14:paraId="07B5B6B7" w14:textId="267B4B03"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62F977C5" w14:textId="1774BDED"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74A6DC26" w14:textId="4058A0B4"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2319FFD2" w14:textId="3777DA61"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0C0192D5" w14:textId="336AB5D1"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1FCDF4DC" w14:textId="3B375EE9"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5640D2F4" w14:textId="0FE9D155"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18105291" w14:textId="3D8420CD" w:rsid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10EB33D0" w14:textId="77777777" w:rsidR="00AC6A9B" w:rsidRPr="00C669D1" w:rsidRDefault="00AC6A9B"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35E37812" w14:textId="7282092D"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01A6FDDC" w14:textId="7E6593CB"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19E3DFC4" w14:textId="560C1B5F"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2982FC0E" w14:textId="210C782F"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766B6768" w14:textId="116AF3CD"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4F17AC0E" w14:textId="5A3071D9" w:rsidR="00C669D1" w:rsidRPr="00C669D1" w:rsidRDefault="00C669D1" w:rsidP="009F2FD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mbria" w:eastAsia="Times New Roman" w:hAnsi="Cambria"/>
          <w:b/>
          <w:sz w:val="24"/>
          <w:szCs w:val="24"/>
          <w:lang w:eastAsia="ru-RU"/>
        </w:rPr>
      </w:pPr>
    </w:p>
    <w:p w14:paraId="06F898EF" w14:textId="7B3EBF16" w:rsidR="00333EAC" w:rsidRPr="00C669D1" w:rsidRDefault="00C669D1" w:rsidP="00C669D1">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mbria" w:eastAsia="Times New Roman" w:hAnsi="Cambria" w:cstheme="minorHAnsi"/>
          <w:b/>
          <w:bCs/>
          <w:sz w:val="24"/>
          <w:szCs w:val="24"/>
          <w:lang w:eastAsia="uk-UA"/>
        </w:rPr>
      </w:pPr>
      <w:r>
        <w:rPr>
          <w:rFonts w:ascii="Cambria" w:eastAsia="Times New Roman" w:hAnsi="Cambria" w:cstheme="minorHAnsi"/>
          <w:b/>
          <w:bCs/>
          <w:sz w:val="24"/>
          <w:szCs w:val="24"/>
          <w:lang w:val="en-US" w:eastAsia="uk-UA"/>
        </w:rPr>
        <w:lastRenderedPageBreak/>
        <w:t>I</w:t>
      </w:r>
      <w:r w:rsidRPr="00C669D1">
        <w:rPr>
          <w:rFonts w:ascii="Cambria" w:eastAsia="Times New Roman" w:hAnsi="Cambria" w:cstheme="minorHAnsi"/>
          <w:b/>
          <w:bCs/>
          <w:sz w:val="24"/>
          <w:szCs w:val="24"/>
          <w:lang w:val="ru-RU" w:eastAsia="uk-UA"/>
        </w:rPr>
        <w:t xml:space="preserve">. </w:t>
      </w:r>
      <w:r w:rsidR="00964589" w:rsidRPr="00C669D1">
        <w:rPr>
          <w:rFonts w:ascii="Cambria" w:eastAsia="Times New Roman" w:hAnsi="Cambria" w:cstheme="minorHAnsi"/>
          <w:b/>
          <w:bCs/>
          <w:sz w:val="24"/>
          <w:szCs w:val="24"/>
          <w:lang w:eastAsia="uk-UA"/>
        </w:rPr>
        <w:t xml:space="preserve">ПРАВИЛА ТА ПРОЦЕДУРИ ЗДІЙСНЕННЯ ВІДРЯДЖЕННЯ В МЕЖАХ УКРАЇНИ ТА ЗА КОРДОН ПРАЦІВНИКІВ </w:t>
      </w:r>
      <w:r w:rsidRPr="00C669D1">
        <w:rPr>
          <w:rFonts w:ascii="Cambria" w:eastAsia="Times New Roman" w:hAnsi="Cambria" w:cstheme="minorHAnsi"/>
          <w:b/>
          <w:bCs/>
          <w:sz w:val="24"/>
          <w:szCs w:val="24"/>
          <w:lang w:eastAsia="uk-UA"/>
        </w:rPr>
        <w:t>ОРГАНІЗАЦІЇ</w:t>
      </w:r>
    </w:p>
    <w:p w14:paraId="0A0FB1E3" w14:textId="77777777" w:rsidR="00333EAC" w:rsidRPr="00C669D1" w:rsidRDefault="009F2FD5" w:rsidP="00E50274">
      <w:pPr>
        <w:pStyle w:val="a3"/>
        <w:numPr>
          <w:ilvl w:val="0"/>
          <w:numId w:val="1"/>
        </w:numPr>
        <w:tabs>
          <w:tab w:val="num" w:pos="284"/>
        </w:tabs>
        <w:spacing w:before="480" w:after="240" w:line="240" w:lineRule="auto"/>
        <w:ind w:left="0" w:firstLine="0"/>
        <w:contextualSpacing w:val="0"/>
        <w:rPr>
          <w:rFonts w:ascii="Cambria" w:eastAsia="Times New Roman" w:hAnsi="Cambria"/>
          <w:b/>
          <w:sz w:val="24"/>
          <w:szCs w:val="24"/>
          <w:lang w:eastAsia="ru-RU"/>
        </w:rPr>
      </w:pPr>
      <w:r w:rsidRPr="00C669D1">
        <w:rPr>
          <w:rFonts w:ascii="Cambria" w:eastAsia="Times New Roman" w:hAnsi="Cambria"/>
          <w:b/>
          <w:sz w:val="24"/>
          <w:szCs w:val="24"/>
          <w:lang w:eastAsia="ru-RU"/>
        </w:rPr>
        <w:t>Загальні положення</w:t>
      </w:r>
    </w:p>
    <w:p w14:paraId="172819A0" w14:textId="2A8DA137" w:rsidR="00333EAC" w:rsidRPr="00C669D1" w:rsidRDefault="00333EAC"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Службовим відрядженням вважається поїздка працівника </w:t>
      </w:r>
      <w:r w:rsidR="00C669D1">
        <w:rPr>
          <w:rFonts w:ascii="Cambria" w:eastAsia="Times New Roman" w:hAnsi="Cambria"/>
          <w:sz w:val="24"/>
          <w:szCs w:val="24"/>
          <w:lang w:eastAsia="ru-RU"/>
        </w:rPr>
        <w:t>Організації</w:t>
      </w:r>
      <w:r w:rsidR="009F2FD5" w:rsidRPr="00C669D1">
        <w:rPr>
          <w:rFonts w:ascii="Cambria" w:eastAsia="Times New Roman" w:hAnsi="Cambria"/>
          <w:sz w:val="24"/>
          <w:szCs w:val="24"/>
          <w:lang w:eastAsia="ru-RU"/>
        </w:rPr>
        <w:t xml:space="preserve"> </w:t>
      </w:r>
      <w:r w:rsidRPr="00C669D1">
        <w:rPr>
          <w:rFonts w:ascii="Cambria" w:eastAsia="Times New Roman" w:hAnsi="Cambria"/>
          <w:sz w:val="24"/>
          <w:szCs w:val="24"/>
          <w:lang w:eastAsia="ru-RU"/>
        </w:rPr>
        <w:t xml:space="preserve">за </w:t>
      </w:r>
      <w:r w:rsidR="00015E8D" w:rsidRPr="00C669D1">
        <w:rPr>
          <w:rFonts w:ascii="Cambria" w:eastAsia="Times New Roman" w:hAnsi="Cambria"/>
          <w:sz w:val="24"/>
          <w:szCs w:val="24"/>
          <w:lang w:eastAsia="ru-RU"/>
        </w:rPr>
        <w:t xml:space="preserve">розпорядженням </w:t>
      </w:r>
      <w:r w:rsidR="00C669D1">
        <w:rPr>
          <w:rFonts w:ascii="Cambria" w:eastAsia="Times New Roman" w:hAnsi="Cambria"/>
          <w:sz w:val="24"/>
          <w:szCs w:val="24"/>
          <w:lang w:eastAsia="ru-RU"/>
        </w:rPr>
        <w:t>керівника Організації</w:t>
      </w:r>
      <w:r w:rsidRPr="00C669D1">
        <w:rPr>
          <w:rFonts w:ascii="Cambria" w:eastAsia="Times New Roman" w:hAnsi="Cambria"/>
          <w:sz w:val="24"/>
          <w:szCs w:val="24"/>
          <w:lang w:eastAsia="ru-RU"/>
        </w:rPr>
        <w:t xml:space="preserve"> на певний строк до іншого населеного пункту на території України або за її межами для виконання службового доручення поза місцем постійної роботи. </w:t>
      </w:r>
    </w:p>
    <w:p w14:paraId="786BBF87" w14:textId="1FF15AE8" w:rsidR="00333EAC" w:rsidRPr="00C669D1" w:rsidRDefault="00015E8D"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Політика </w:t>
      </w:r>
      <w:r w:rsidR="00333EAC" w:rsidRPr="00C669D1">
        <w:rPr>
          <w:rFonts w:ascii="Cambria" w:eastAsia="Times New Roman" w:hAnsi="Cambria"/>
          <w:sz w:val="24"/>
          <w:szCs w:val="24"/>
          <w:lang w:eastAsia="ru-RU"/>
        </w:rPr>
        <w:t xml:space="preserve"> </w:t>
      </w:r>
      <w:r w:rsidR="00C669D1">
        <w:rPr>
          <w:rFonts w:ascii="Cambria" w:eastAsia="Times New Roman" w:hAnsi="Cambria"/>
          <w:sz w:val="24"/>
          <w:szCs w:val="24"/>
          <w:lang w:eastAsia="ru-RU"/>
        </w:rPr>
        <w:t>Організації</w:t>
      </w:r>
      <w:r w:rsidRPr="00C669D1">
        <w:rPr>
          <w:rFonts w:ascii="Cambria" w:eastAsia="Times New Roman" w:hAnsi="Cambria"/>
          <w:sz w:val="24"/>
          <w:szCs w:val="24"/>
          <w:lang w:eastAsia="ru-RU"/>
        </w:rPr>
        <w:t xml:space="preserve"> </w:t>
      </w:r>
      <w:r w:rsidR="00333EAC" w:rsidRPr="00C669D1">
        <w:rPr>
          <w:rFonts w:ascii="Cambria" w:eastAsia="Times New Roman" w:hAnsi="Cambria"/>
          <w:sz w:val="24"/>
          <w:szCs w:val="24"/>
          <w:lang w:eastAsia="ru-RU"/>
        </w:rPr>
        <w:t>полягає у відшкодув</w:t>
      </w:r>
      <w:r w:rsidR="009F2FD5" w:rsidRPr="00C669D1">
        <w:rPr>
          <w:rFonts w:ascii="Cambria" w:eastAsia="Times New Roman" w:hAnsi="Cambria"/>
          <w:sz w:val="24"/>
          <w:szCs w:val="24"/>
          <w:lang w:eastAsia="ru-RU"/>
        </w:rPr>
        <w:t xml:space="preserve">анні працівникам від імені </w:t>
      </w:r>
      <w:r w:rsidR="00C669D1">
        <w:rPr>
          <w:rFonts w:ascii="Cambria" w:eastAsia="Times New Roman" w:hAnsi="Cambria"/>
          <w:sz w:val="24"/>
          <w:szCs w:val="24"/>
          <w:lang w:eastAsia="ru-RU"/>
        </w:rPr>
        <w:t>Організації</w:t>
      </w:r>
      <w:r w:rsidR="00333EAC" w:rsidRPr="00C669D1">
        <w:rPr>
          <w:rFonts w:ascii="Cambria" w:eastAsia="Times New Roman" w:hAnsi="Cambria"/>
          <w:sz w:val="24"/>
          <w:szCs w:val="24"/>
          <w:lang w:eastAsia="ru-RU"/>
        </w:rPr>
        <w:t xml:space="preserve"> витрат за період відрядження в певних межах. Для того, щоб </w:t>
      </w:r>
      <w:r w:rsidR="00485AF8">
        <w:rPr>
          <w:rFonts w:ascii="Cambria" w:hAnsi="Cambria" w:cstheme="minorHAnsi"/>
          <w:sz w:val="24"/>
          <w:szCs w:val="24"/>
        </w:rPr>
        <w:t>надалі Організація</w:t>
      </w:r>
      <w:r w:rsidRPr="00C669D1">
        <w:rPr>
          <w:rFonts w:ascii="Cambria" w:eastAsia="Times New Roman" w:hAnsi="Cambria"/>
          <w:sz w:val="24"/>
          <w:szCs w:val="24"/>
          <w:lang w:eastAsia="ru-RU"/>
        </w:rPr>
        <w:t xml:space="preserve"> </w:t>
      </w:r>
      <w:r w:rsidR="00333EAC" w:rsidRPr="00C669D1">
        <w:rPr>
          <w:rFonts w:ascii="Cambria" w:eastAsia="Times New Roman" w:hAnsi="Cambria"/>
          <w:sz w:val="24"/>
          <w:szCs w:val="24"/>
          <w:lang w:eastAsia="ru-RU"/>
        </w:rPr>
        <w:t xml:space="preserve">могла відшкодувати витрати, вони мають бути необхідними, доцільними і затвердженими у відповідності з вимогами цих правил здійснення відряджень в </w:t>
      </w:r>
      <w:r w:rsidR="00485AF8">
        <w:rPr>
          <w:rFonts w:ascii="Cambria" w:hAnsi="Cambria" w:cstheme="minorHAnsi"/>
          <w:sz w:val="24"/>
          <w:szCs w:val="24"/>
        </w:rPr>
        <w:t>Організації</w:t>
      </w:r>
      <w:r w:rsidR="00333EAC" w:rsidRPr="00C669D1">
        <w:rPr>
          <w:rFonts w:ascii="Cambria" w:eastAsia="Times New Roman" w:hAnsi="Cambria"/>
          <w:sz w:val="24"/>
          <w:szCs w:val="24"/>
          <w:lang w:eastAsia="ru-RU"/>
        </w:rPr>
        <w:t>.</w:t>
      </w:r>
      <w:r w:rsidR="00C669D1">
        <w:rPr>
          <w:rFonts w:ascii="Cambria" w:eastAsia="Times New Roman" w:hAnsi="Cambria"/>
          <w:sz w:val="24"/>
          <w:szCs w:val="24"/>
          <w:lang w:eastAsia="ru-RU"/>
        </w:rPr>
        <w:t xml:space="preserve"> </w:t>
      </w:r>
    </w:p>
    <w:p w14:paraId="589F84EB" w14:textId="097A8D61" w:rsidR="00333EAC" w:rsidRPr="00C669D1" w:rsidRDefault="00333EAC"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Ці правила є настановою та визначають певні вимоги для працівників </w:t>
      </w:r>
      <w:r w:rsidR="00790AEC">
        <w:rPr>
          <w:rFonts w:ascii="Cambria" w:hAnsi="Cambria" w:cstheme="minorHAnsi"/>
          <w:sz w:val="24"/>
          <w:szCs w:val="24"/>
        </w:rPr>
        <w:t>Організації</w:t>
      </w:r>
      <w:r w:rsidRPr="00C669D1">
        <w:rPr>
          <w:rFonts w:ascii="Cambria" w:eastAsia="Times New Roman" w:hAnsi="Cambria"/>
          <w:sz w:val="24"/>
          <w:szCs w:val="24"/>
          <w:lang w:eastAsia="ru-RU"/>
        </w:rPr>
        <w:t xml:space="preserve"> при прийнятті ними рішень щодо використання коштів </w:t>
      </w:r>
      <w:r w:rsidR="00790AEC">
        <w:rPr>
          <w:rFonts w:ascii="Cambria" w:hAnsi="Cambria" w:cstheme="minorHAnsi"/>
          <w:sz w:val="24"/>
          <w:szCs w:val="24"/>
        </w:rPr>
        <w:t>Організації</w:t>
      </w:r>
      <w:r w:rsidR="00015E8D" w:rsidRPr="00C669D1">
        <w:rPr>
          <w:rFonts w:ascii="Cambria" w:eastAsia="Times New Roman" w:hAnsi="Cambria"/>
          <w:sz w:val="24"/>
          <w:szCs w:val="24"/>
          <w:lang w:eastAsia="ru-RU"/>
        </w:rPr>
        <w:t xml:space="preserve">. </w:t>
      </w:r>
      <w:r w:rsidRPr="00C669D1">
        <w:rPr>
          <w:rFonts w:ascii="Cambria" w:eastAsia="Times New Roman" w:hAnsi="Cambria"/>
          <w:sz w:val="24"/>
          <w:szCs w:val="24"/>
          <w:lang w:eastAsia="ru-RU"/>
        </w:rPr>
        <w:t xml:space="preserve">Їх розроблено для дотримання вимог обґрунтування витрат та інших вимог надавачів грантів, українського законодавства та керівництва </w:t>
      </w:r>
      <w:r w:rsidR="0027456C">
        <w:rPr>
          <w:rFonts w:ascii="Cambria" w:hAnsi="Cambria" w:cstheme="minorHAnsi"/>
          <w:sz w:val="24"/>
          <w:szCs w:val="24"/>
        </w:rPr>
        <w:t>Організації</w:t>
      </w:r>
      <w:r w:rsidR="00015E8D" w:rsidRPr="00C669D1">
        <w:rPr>
          <w:rFonts w:ascii="Cambria" w:eastAsia="Times New Roman" w:hAnsi="Cambria"/>
          <w:sz w:val="24"/>
          <w:szCs w:val="24"/>
          <w:lang w:eastAsia="ru-RU"/>
        </w:rPr>
        <w:t>.</w:t>
      </w:r>
    </w:p>
    <w:p w14:paraId="7ABB1458" w14:textId="6562B461" w:rsidR="00333EAC" w:rsidRPr="00C669D1" w:rsidRDefault="00333EAC"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Обов'язком кожного працівника є ощадливе та раціональне витрачання коштів </w:t>
      </w:r>
      <w:r w:rsidR="0027456C">
        <w:rPr>
          <w:rFonts w:ascii="Cambria" w:hAnsi="Cambria" w:cstheme="minorHAnsi"/>
          <w:sz w:val="24"/>
          <w:szCs w:val="24"/>
        </w:rPr>
        <w:t>Організації</w:t>
      </w:r>
      <w:r w:rsidR="00015E8D" w:rsidRPr="00C669D1">
        <w:rPr>
          <w:rFonts w:ascii="Cambria" w:eastAsia="Times New Roman" w:hAnsi="Cambria"/>
          <w:sz w:val="24"/>
          <w:szCs w:val="24"/>
          <w:lang w:eastAsia="ru-RU"/>
        </w:rPr>
        <w:t>.</w:t>
      </w:r>
      <w:r w:rsidR="0027456C">
        <w:rPr>
          <w:rFonts w:ascii="Cambria" w:eastAsia="Times New Roman" w:hAnsi="Cambria"/>
          <w:sz w:val="24"/>
          <w:szCs w:val="24"/>
          <w:lang w:eastAsia="ru-RU"/>
        </w:rPr>
        <w:t xml:space="preserve"> </w:t>
      </w:r>
    </w:p>
    <w:p w14:paraId="7608602A" w14:textId="23DF3521" w:rsidR="00333EAC" w:rsidRPr="00C669D1" w:rsidRDefault="00333EAC"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Дані правила регламентують стосунки між особами</w:t>
      </w:r>
      <w:r w:rsidR="00A13686"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котрі перебувають  у трудових відносинах з  </w:t>
      </w:r>
      <w:r w:rsidR="0027456C">
        <w:rPr>
          <w:rFonts w:ascii="Cambria" w:hAnsi="Cambria" w:cstheme="minorHAnsi"/>
          <w:sz w:val="24"/>
          <w:szCs w:val="24"/>
        </w:rPr>
        <w:t>Організацією</w:t>
      </w:r>
      <w:r w:rsidR="00A13686" w:rsidRPr="00C669D1">
        <w:rPr>
          <w:rFonts w:ascii="Cambria" w:eastAsia="Times New Roman" w:hAnsi="Cambria"/>
          <w:sz w:val="24"/>
          <w:szCs w:val="24"/>
          <w:lang w:eastAsia="ru-RU"/>
        </w:rPr>
        <w:t xml:space="preserve">, </w:t>
      </w:r>
      <w:r w:rsidRPr="00C669D1">
        <w:rPr>
          <w:rFonts w:ascii="Cambria" w:eastAsia="Times New Roman" w:hAnsi="Cambria"/>
          <w:sz w:val="24"/>
          <w:szCs w:val="24"/>
          <w:lang w:eastAsia="ru-RU"/>
        </w:rPr>
        <w:t xml:space="preserve">є членами </w:t>
      </w:r>
      <w:r w:rsidR="00C94F71" w:rsidRPr="00C669D1">
        <w:rPr>
          <w:rFonts w:ascii="Cambria" w:eastAsia="Times New Roman" w:hAnsi="Cambria"/>
          <w:sz w:val="24"/>
          <w:szCs w:val="24"/>
          <w:lang w:eastAsia="ru-RU"/>
        </w:rPr>
        <w:t xml:space="preserve">органів управління </w:t>
      </w:r>
      <w:r w:rsidR="0027456C">
        <w:rPr>
          <w:rFonts w:ascii="Cambria" w:hAnsi="Cambria" w:cstheme="minorHAnsi"/>
          <w:sz w:val="24"/>
          <w:szCs w:val="24"/>
        </w:rPr>
        <w:t>Організації</w:t>
      </w:r>
      <w:r w:rsidRPr="00C669D1">
        <w:rPr>
          <w:rFonts w:ascii="Cambria" w:eastAsia="Times New Roman" w:hAnsi="Cambria"/>
          <w:sz w:val="24"/>
          <w:szCs w:val="24"/>
          <w:lang w:eastAsia="ru-RU"/>
        </w:rPr>
        <w:t xml:space="preserve">. Дані правила також регламентують стосунки між </w:t>
      </w:r>
      <w:r w:rsidR="0027456C">
        <w:rPr>
          <w:rFonts w:ascii="Cambria" w:hAnsi="Cambria" w:cstheme="minorHAnsi"/>
          <w:sz w:val="24"/>
          <w:szCs w:val="24"/>
        </w:rPr>
        <w:t>Організацією</w:t>
      </w:r>
      <w:r w:rsidRPr="00C669D1">
        <w:rPr>
          <w:rFonts w:ascii="Cambria" w:eastAsia="Times New Roman" w:hAnsi="Cambria"/>
          <w:sz w:val="24"/>
          <w:szCs w:val="24"/>
          <w:lang w:eastAsia="ru-RU"/>
        </w:rPr>
        <w:t xml:space="preserve"> та фізичними особами</w:t>
      </w:r>
      <w:r w:rsidR="00A13686"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котрі представляють інтереси </w:t>
      </w:r>
      <w:r w:rsidR="0027456C">
        <w:rPr>
          <w:rFonts w:ascii="Cambria" w:hAnsi="Cambria" w:cstheme="minorHAnsi"/>
          <w:sz w:val="24"/>
          <w:szCs w:val="24"/>
        </w:rPr>
        <w:t>Організації</w:t>
      </w:r>
      <w:r w:rsidR="00A13686" w:rsidRPr="00C669D1">
        <w:rPr>
          <w:rFonts w:ascii="Cambria" w:eastAsia="Times New Roman" w:hAnsi="Cambria"/>
          <w:sz w:val="24"/>
          <w:szCs w:val="24"/>
          <w:lang w:eastAsia="ru-RU"/>
        </w:rPr>
        <w:t xml:space="preserve"> на підставі договорів-</w:t>
      </w:r>
      <w:r w:rsidRPr="00C669D1">
        <w:rPr>
          <w:rFonts w:ascii="Cambria" w:eastAsia="Times New Roman" w:hAnsi="Cambria"/>
          <w:sz w:val="24"/>
          <w:szCs w:val="24"/>
          <w:lang w:eastAsia="ru-RU"/>
        </w:rPr>
        <w:t>доручення.</w:t>
      </w:r>
      <w:r w:rsidR="0027456C">
        <w:rPr>
          <w:rFonts w:ascii="Cambria" w:eastAsia="Times New Roman" w:hAnsi="Cambria"/>
          <w:sz w:val="24"/>
          <w:szCs w:val="24"/>
          <w:lang w:eastAsia="ru-RU"/>
        </w:rPr>
        <w:t xml:space="preserve"> </w:t>
      </w:r>
    </w:p>
    <w:p w14:paraId="3A5E1030" w14:textId="28390BA1" w:rsidR="00333EAC" w:rsidRPr="00C669D1" w:rsidRDefault="00333EAC"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Дані правила не поширюються на осіб</w:t>
      </w:r>
      <w:r w:rsidR="00A13686"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з якими </w:t>
      </w:r>
      <w:r w:rsidR="0027456C">
        <w:rPr>
          <w:rFonts w:ascii="Cambria" w:hAnsi="Cambria" w:cstheme="minorHAnsi"/>
          <w:sz w:val="24"/>
          <w:szCs w:val="24"/>
        </w:rPr>
        <w:t>Організація</w:t>
      </w:r>
      <w:r w:rsidRPr="00C669D1">
        <w:rPr>
          <w:rFonts w:ascii="Cambria" w:eastAsia="Times New Roman" w:hAnsi="Cambria"/>
          <w:sz w:val="24"/>
          <w:szCs w:val="24"/>
          <w:lang w:eastAsia="ru-RU"/>
        </w:rPr>
        <w:t xml:space="preserve"> укладала договори про надання послуг фізичними особами-підприємцями</w:t>
      </w:r>
      <w:r w:rsidR="00A13686"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Відшкодування витрат на виконання договорів про надання послуг фізичними особами-підприємцями регламентується даними договорами та чинним законодавством України.</w:t>
      </w:r>
      <w:r w:rsidR="0027456C">
        <w:rPr>
          <w:rFonts w:ascii="Cambria" w:eastAsia="Times New Roman" w:hAnsi="Cambria"/>
          <w:sz w:val="24"/>
          <w:szCs w:val="24"/>
          <w:lang w:eastAsia="ru-RU"/>
        </w:rPr>
        <w:t xml:space="preserve"> </w:t>
      </w:r>
    </w:p>
    <w:p w14:paraId="459FCEB0" w14:textId="77777777" w:rsidR="00333EAC" w:rsidRPr="00C669D1" w:rsidRDefault="00333EAC"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В разі</w:t>
      </w:r>
      <w:r w:rsidR="00095A68"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якщо питання, котре відноситься до здійснення відряджень, не регламентоване даним документом</w:t>
      </w:r>
      <w:r w:rsidR="00095A68"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необхідно керуватись чинним законодавством України.</w:t>
      </w:r>
    </w:p>
    <w:p w14:paraId="1EC91A32" w14:textId="441D89C2" w:rsidR="00333EAC" w:rsidRPr="00C669D1" w:rsidRDefault="00333EAC" w:rsidP="00C669D1">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Базовим документом для регламентування службових відряджень є «Інструкція про службові відрядження в межах України та за кордон»</w:t>
      </w:r>
      <w:r w:rsidR="00095A68"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w:t>
      </w:r>
      <w:r w:rsidR="00095A68" w:rsidRPr="00C669D1">
        <w:rPr>
          <w:rFonts w:ascii="Cambria" w:eastAsia="Times New Roman" w:hAnsi="Cambria"/>
          <w:sz w:val="24"/>
          <w:szCs w:val="24"/>
          <w:lang w:eastAsia="ru-RU"/>
        </w:rPr>
        <w:t>з</w:t>
      </w:r>
      <w:r w:rsidRPr="00C669D1">
        <w:rPr>
          <w:rFonts w:ascii="Cambria" w:eastAsia="Times New Roman" w:hAnsi="Cambria"/>
          <w:sz w:val="24"/>
          <w:szCs w:val="24"/>
          <w:lang w:eastAsia="ru-RU"/>
        </w:rPr>
        <w:t>атверджена Наказом Міністерства фінансів України № 59 від 13 березня 1998 року у чинній редакції з відповідними змінами та доповненнями.</w:t>
      </w:r>
    </w:p>
    <w:p w14:paraId="7B0C59EB" w14:textId="68965452" w:rsidR="00333EAC" w:rsidRPr="0027456C" w:rsidRDefault="00333EAC" w:rsidP="0027456C">
      <w:pPr>
        <w:pStyle w:val="a3"/>
        <w:numPr>
          <w:ilvl w:val="1"/>
          <w:numId w:val="1"/>
        </w:numPr>
        <w:tabs>
          <w:tab w:val="num"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Базовим документом для визначення норми відшкодування витрат на відрядження (в тому числі розмір добових) в межах України є Постанова Кабінету Міністрів України № 663 від 23 квітня 1999 року </w:t>
      </w:r>
      <w:r w:rsidR="00260666">
        <w:rPr>
          <w:rFonts w:ascii="Cambria" w:eastAsia="Times New Roman" w:hAnsi="Cambria"/>
          <w:sz w:val="24"/>
          <w:szCs w:val="24"/>
          <w:lang w:eastAsia="ru-RU"/>
        </w:rPr>
        <w:t>«</w:t>
      </w:r>
      <w:r w:rsidRPr="00C669D1">
        <w:rPr>
          <w:rFonts w:ascii="Cambria" w:eastAsia="Times New Roman" w:hAnsi="Cambria"/>
          <w:sz w:val="24"/>
          <w:szCs w:val="24"/>
          <w:lang w:eastAsia="ru-RU"/>
        </w:rPr>
        <w:t>Про норми відшкодування витрат на відрядження в межах України та за кордон</w:t>
      </w:r>
      <w:r w:rsidR="00260666">
        <w:rPr>
          <w:rFonts w:ascii="Cambria" w:eastAsia="Times New Roman" w:hAnsi="Cambria"/>
          <w:sz w:val="24"/>
          <w:szCs w:val="24"/>
          <w:lang w:eastAsia="ru-RU"/>
        </w:rPr>
        <w:t>»</w:t>
      </w:r>
      <w:r w:rsidRPr="00C669D1">
        <w:rPr>
          <w:rFonts w:ascii="Cambria" w:eastAsia="Times New Roman" w:hAnsi="Cambria"/>
          <w:sz w:val="24"/>
          <w:szCs w:val="24"/>
          <w:lang w:eastAsia="ru-RU"/>
        </w:rPr>
        <w:t>.</w:t>
      </w:r>
    </w:p>
    <w:p w14:paraId="23E28EAC" w14:textId="77777777" w:rsidR="00333EAC" w:rsidRPr="00C669D1" w:rsidRDefault="00333EAC" w:rsidP="0027456C">
      <w:pPr>
        <w:pStyle w:val="a3"/>
        <w:numPr>
          <w:ilvl w:val="0"/>
          <w:numId w:val="1"/>
        </w:numPr>
        <w:tabs>
          <w:tab w:val="num" w:pos="284"/>
        </w:tabs>
        <w:spacing w:before="480" w:after="240" w:line="240" w:lineRule="auto"/>
        <w:ind w:left="0" w:firstLine="0"/>
        <w:contextualSpacing w:val="0"/>
        <w:rPr>
          <w:rFonts w:ascii="Cambria" w:eastAsia="Times New Roman" w:hAnsi="Cambria"/>
          <w:b/>
          <w:sz w:val="24"/>
          <w:szCs w:val="24"/>
          <w:lang w:eastAsia="ru-RU"/>
        </w:rPr>
      </w:pPr>
      <w:r w:rsidRPr="00C669D1">
        <w:rPr>
          <w:rFonts w:ascii="Cambria" w:eastAsia="Times New Roman" w:hAnsi="Cambria"/>
          <w:b/>
          <w:sz w:val="24"/>
          <w:szCs w:val="24"/>
          <w:lang w:eastAsia="ru-RU"/>
        </w:rPr>
        <w:t>Відшкодування витрат</w:t>
      </w:r>
    </w:p>
    <w:p w14:paraId="45883187" w14:textId="764B3150" w:rsidR="000E3FC6" w:rsidRPr="00C669D1" w:rsidRDefault="00C94F71" w:rsidP="00C669D1">
      <w:pPr>
        <w:pStyle w:val="a3"/>
        <w:numPr>
          <w:ilvl w:val="1"/>
          <w:numId w:val="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Працівники </w:t>
      </w:r>
      <w:r w:rsidR="0027456C">
        <w:rPr>
          <w:rFonts w:ascii="Cambria" w:hAnsi="Cambria" w:cstheme="minorHAnsi"/>
          <w:sz w:val="24"/>
          <w:szCs w:val="24"/>
        </w:rPr>
        <w:t>Організації</w:t>
      </w:r>
      <w:r w:rsidR="00333EAC" w:rsidRPr="00C669D1">
        <w:rPr>
          <w:rFonts w:ascii="Cambria" w:eastAsia="Times New Roman" w:hAnsi="Cambria"/>
          <w:sz w:val="24"/>
          <w:szCs w:val="24"/>
          <w:lang w:eastAsia="ru-RU"/>
        </w:rPr>
        <w:t xml:space="preserve"> мають право на відшкодування витрат, пов'язаних з відрядженням, а </w:t>
      </w:r>
      <w:r w:rsidRPr="00C669D1">
        <w:rPr>
          <w:rFonts w:ascii="Cambria" w:eastAsia="Times New Roman" w:hAnsi="Cambria"/>
          <w:sz w:val="24"/>
          <w:szCs w:val="24"/>
          <w:lang w:eastAsia="ru-RU"/>
        </w:rPr>
        <w:t xml:space="preserve">також </w:t>
      </w:r>
      <w:r w:rsidR="00333EAC" w:rsidRPr="00C669D1">
        <w:rPr>
          <w:rFonts w:ascii="Cambria" w:eastAsia="Times New Roman" w:hAnsi="Cambria"/>
          <w:sz w:val="24"/>
          <w:szCs w:val="24"/>
          <w:lang w:eastAsia="ru-RU"/>
        </w:rPr>
        <w:t>на відшкодування заробітної плати за період відрядження.</w:t>
      </w:r>
      <w:r w:rsidR="0027456C">
        <w:rPr>
          <w:rFonts w:ascii="Cambria" w:eastAsia="Times New Roman" w:hAnsi="Cambria"/>
          <w:sz w:val="24"/>
          <w:szCs w:val="24"/>
          <w:lang w:eastAsia="ru-RU"/>
        </w:rPr>
        <w:t xml:space="preserve"> </w:t>
      </w:r>
    </w:p>
    <w:p w14:paraId="14E0E81B" w14:textId="77777777" w:rsidR="00964589" w:rsidRPr="00C669D1" w:rsidRDefault="00333EAC" w:rsidP="00C669D1">
      <w:pPr>
        <w:pStyle w:val="a3"/>
        <w:numPr>
          <w:ilvl w:val="1"/>
          <w:numId w:val="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За час перебування у відрядженні працівникові на підставі поданих оригіналів підтверджуючих документів відшкодовуються наступні витрати:</w:t>
      </w:r>
      <w:bookmarkStart w:id="1" w:name="83"/>
      <w:bookmarkEnd w:id="1"/>
    </w:p>
    <w:p w14:paraId="1335020B" w14:textId="77777777" w:rsidR="00051F3D" w:rsidRPr="00C669D1" w:rsidRDefault="00333EAC" w:rsidP="00C669D1">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за проїзд;</w:t>
      </w:r>
      <w:bookmarkStart w:id="2" w:name="84"/>
      <w:bookmarkEnd w:id="2"/>
    </w:p>
    <w:p w14:paraId="739C163E" w14:textId="77777777" w:rsidR="00051F3D" w:rsidRPr="00C669D1" w:rsidRDefault="00333EAC" w:rsidP="00C669D1">
      <w:pPr>
        <w:pStyle w:val="a3"/>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lastRenderedPageBreak/>
        <w:t xml:space="preserve">за проживання в готелях (мотелях) або наймання інших житлових приміщень, </w:t>
      </w:r>
      <w:bookmarkStart w:id="3" w:name="85"/>
      <w:bookmarkEnd w:id="3"/>
    </w:p>
    <w:p w14:paraId="460E35D8" w14:textId="667E9B05" w:rsidR="00333EAC" w:rsidRPr="00C669D1" w:rsidRDefault="00C94F71" w:rsidP="00C669D1">
      <w:pPr>
        <w:pStyle w:val="a3"/>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4" w:hanging="284"/>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інші (</w:t>
      </w:r>
      <w:r w:rsidR="00333EAC" w:rsidRPr="00C669D1">
        <w:rPr>
          <w:rFonts w:ascii="Cambria" w:eastAsia="Times New Roman" w:hAnsi="Cambria"/>
          <w:sz w:val="24"/>
          <w:szCs w:val="24"/>
          <w:lang w:eastAsia="ru-RU"/>
        </w:rPr>
        <w:t xml:space="preserve">при умові попереднього погодження з </w:t>
      </w:r>
      <w:r w:rsidR="0027456C">
        <w:rPr>
          <w:rFonts w:ascii="Cambria" w:eastAsia="Times New Roman" w:hAnsi="Cambria"/>
          <w:sz w:val="24"/>
          <w:szCs w:val="24"/>
          <w:lang w:eastAsia="ru-RU"/>
        </w:rPr>
        <w:t xml:space="preserve">керівником </w:t>
      </w:r>
      <w:r w:rsidR="0027456C">
        <w:rPr>
          <w:rFonts w:ascii="Cambria" w:hAnsi="Cambria" w:cstheme="minorHAnsi"/>
          <w:sz w:val="24"/>
          <w:szCs w:val="24"/>
        </w:rPr>
        <w:t>Організації</w:t>
      </w:r>
      <w:r w:rsidR="00333EAC" w:rsidRPr="00C669D1">
        <w:rPr>
          <w:rFonts w:ascii="Cambria" w:eastAsia="Times New Roman" w:hAnsi="Cambria"/>
          <w:sz w:val="24"/>
          <w:szCs w:val="24"/>
          <w:lang w:eastAsia="ru-RU"/>
        </w:rPr>
        <w:t>).</w:t>
      </w:r>
    </w:p>
    <w:p w14:paraId="2A3479E9" w14:textId="66A6678C" w:rsidR="00333EAC" w:rsidRPr="00C669D1" w:rsidRDefault="00333EAC" w:rsidP="00C669D1">
      <w:pPr>
        <w:pStyle w:val="a3"/>
        <w:numPr>
          <w:ilvl w:val="1"/>
          <w:numId w:val="1"/>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bookmarkStart w:id="4" w:name="87"/>
      <w:bookmarkEnd w:id="4"/>
      <w:r w:rsidRPr="00C669D1">
        <w:rPr>
          <w:rFonts w:ascii="Cambria" w:eastAsia="Times New Roman" w:hAnsi="Cambria"/>
          <w:sz w:val="24"/>
          <w:szCs w:val="24"/>
          <w:lang w:eastAsia="ru-RU"/>
        </w:rPr>
        <w:t xml:space="preserve">Витрати на проїзд  до місця відрядження і назад відшкодовуються в розмірі вартості проїзду повітряним (не вище економ класу), залізничним </w:t>
      </w:r>
      <w:r w:rsidR="00260666">
        <w:rPr>
          <w:rFonts w:ascii="Cambria" w:eastAsia="Times New Roman" w:hAnsi="Cambria"/>
          <w:sz w:val="24"/>
          <w:szCs w:val="24"/>
          <w:lang w:eastAsia="ru-RU"/>
        </w:rPr>
        <w:t xml:space="preserve">(не вище класу «купе») </w:t>
      </w:r>
      <w:r w:rsidRPr="00C669D1">
        <w:rPr>
          <w:rFonts w:ascii="Cambria" w:eastAsia="Times New Roman" w:hAnsi="Cambria"/>
          <w:sz w:val="24"/>
          <w:szCs w:val="24"/>
          <w:lang w:eastAsia="ru-RU"/>
        </w:rPr>
        <w:t>і автомобільним транспортом загального користування з урахуванням усіх витрат, пов'язаних із придбанням проїзних квитків</w:t>
      </w:r>
      <w:r w:rsidR="00260666">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користуванням постільними речами в поїздах, та страхових платежів.</w:t>
      </w:r>
    </w:p>
    <w:p w14:paraId="3A359C56" w14:textId="77777777" w:rsidR="00333EAC" w:rsidRPr="00C669D1" w:rsidRDefault="00333EAC" w:rsidP="00C669D1">
      <w:pPr>
        <w:pStyle w:val="a3"/>
        <w:numPr>
          <w:ilvl w:val="1"/>
          <w:numId w:val="1"/>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Відрядженому працівникові відшкодовуються витрати на проїзд транспортом загального користування або таксі до станції, автовокзалу, аеропорту, якщо вони розташовані за межами населеного пункту, де постійно працює відряджений, або до місця перебування у відрядженні</w:t>
      </w:r>
      <w:bookmarkStart w:id="5" w:name="51"/>
      <w:bookmarkEnd w:id="5"/>
      <w:r w:rsidRPr="00C669D1">
        <w:rPr>
          <w:rFonts w:ascii="Cambria" w:eastAsia="Times New Roman" w:hAnsi="Cambria"/>
          <w:sz w:val="24"/>
          <w:szCs w:val="24"/>
          <w:lang w:eastAsia="ru-RU"/>
        </w:rPr>
        <w:t>, відповідно до маршруту, погодженого керівником.</w:t>
      </w:r>
    </w:p>
    <w:p w14:paraId="35BB6E07" w14:textId="1754EE44" w:rsidR="00333EAC" w:rsidRPr="00C669D1" w:rsidRDefault="00333EAC" w:rsidP="00C669D1">
      <w:pPr>
        <w:pStyle w:val="a3"/>
        <w:numPr>
          <w:ilvl w:val="1"/>
          <w:numId w:val="1"/>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В разі</w:t>
      </w:r>
      <w:r w:rsidR="00095A68"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якщо схема поїздки у відрядження з використанням транспорту загального користування призводить до надлишкових витрат робочого часу працівника, тоді </w:t>
      </w:r>
      <w:r w:rsidR="0027456C">
        <w:rPr>
          <w:rFonts w:ascii="Cambria" w:eastAsia="Times New Roman" w:hAnsi="Cambria"/>
          <w:sz w:val="24"/>
          <w:szCs w:val="24"/>
          <w:lang w:eastAsia="ru-RU"/>
        </w:rPr>
        <w:t xml:space="preserve">керівник </w:t>
      </w:r>
      <w:r w:rsidR="0027456C">
        <w:rPr>
          <w:rFonts w:ascii="Cambria" w:hAnsi="Cambria" w:cstheme="minorHAnsi"/>
          <w:sz w:val="24"/>
          <w:szCs w:val="24"/>
        </w:rPr>
        <w:t>Організації</w:t>
      </w:r>
      <w:r w:rsidR="00BC30D5" w:rsidRPr="00C669D1">
        <w:rPr>
          <w:rFonts w:ascii="Cambria" w:eastAsia="Times New Roman" w:hAnsi="Cambria"/>
          <w:sz w:val="24"/>
          <w:szCs w:val="24"/>
          <w:lang w:eastAsia="ru-RU"/>
        </w:rPr>
        <w:t xml:space="preserve"> може прийняти рішення</w:t>
      </w:r>
      <w:r w:rsidRPr="00C669D1">
        <w:rPr>
          <w:rFonts w:ascii="Cambria" w:eastAsia="Times New Roman" w:hAnsi="Cambria"/>
          <w:sz w:val="24"/>
          <w:szCs w:val="24"/>
          <w:lang w:eastAsia="ru-RU"/>
        </w:rPr>
        <w:t xml:space="preserve"> про розгляд можливості щодо найму автомобіля для здійснення поїздки в цілому, або використання таксі на одному з етапів відрядження. Розмір відшкодування </w:t>
      </w:r>
      <w:r w:rsidR="00051F3D" w:rsidRPr="00C669D1">
        <w:rPr>
          <w:rFonts w:ascii="Cambria" w:eastAsia="Times New Roman" w:hAnsi="Cambria"/>
          <w:sz w:val="24"/>
          <w:szCs w:val="24"/>
          <w:lang w:val="ru-RU" w:eastAsia="ru-RU"/>
        </w:rPr>
        <w:t>по</w:t>
      </w:r>
      <w:r w:rsidRPr="00C669D1">
        <w:rPr>
          <w:rFonts w:ascii="Cambria" w:eastAsia="Times New Roman" w:hAnsi="Cambria"/>
          <w:sz w:val="24"/>
          <w:szCs w:val="24"/>
          <w:lang w:eastAsia="ru-RU"/>
        </w:rPr>
        <w:t xml:space="preserve"> </w:t>
      </w:r>
      <w:r w:rsidR="00051F3D" w:rsidRPr="00C669D1">
        <w:rPr>
          <w:rFonts w:ascii="Cambria" w:eastAsia="Times New Roman" w:hAnsi="Cambria"/>
          <w:sz w:val="24"/>
          <w:szCs w:val="24"/>
          <w:lang w:eastAsia="ru-RU"/>
        </w:rPr>
        <w:t>найму</w:t>
      </w:r>
      <w:r w:rsidRPr="00C669D1">
        <w:rPr>
          <w:rFonts w:ascii="Cambria" w:eastAsia="Times New Roman" w:hAnsi="Cambria"/>
          <w:sz w:val="24"/>
          <w:szCs w:val="24"/>
          <w:lang w:eastAsia="ru-RU"/>
        </w:rPr>
        <w:t xml:space="preserve"> транспортного засобу визначається договірними умовами та повинен бути визначеним у наказі (розпорядженні) керівника </w:t>
      </w:r>
      <w:r w:rsidR="0027456C">
        <w:rPr>
          <w:rFonts w:ascii="Cambria" w:hAnsi="Cambria" w:cstheme="minorHAnsi"/>
          <w:sz w:val="24"/>
          <w:szCs w:val="24"/>
        </w:rPr>
        <w:t>Організації</w:t>
      </w:r>
      <w:r w:rsidRPr="00C669D1">
        <w:rPr>
          <w:rFonts w:ascii="Cambria" w:eastAsia="Times New Roman" w:hAnsi="Cambria"/>
          <w:sz w:val="24"/>
          <w:szCs w:val="24"/>
          <w:lang w:eastAsia="ru-RU"/>
        </w:rPr>
        <w:t xml:space="preserve"> із вказанням затвердженого маршруту</w:t>
      </w:r>
      <w:bookmarkStart w:id="6" w:name="122"/>
      <w:bookmarkEnd w:id="6"/>
      <w:r w:rsidRPr="00C669D1">
        <w:rPr>
          <w:rFonts w:ascii="Cambria" w:eastAsia="Times New Roman" w:hAnsi="Cambria"/>
          <w:sz w:val="24"/>
          <w:szCs w:val="24"/>
          <w:lang w:eastAsia="ru-RU"/>
        </w:rPr>
        <w:t>.</w:t>
      </w:r>
    </w:p>
    <w:p w14:paraId="7278D3C3" w14:textId="69EB8891" w:rsidR="00333EAC" w:rsidRPr="00C669D1" w:rsidRDefault="00333EAC" w:rsidP="00C669D1">
      <w:pPr>
        <w:pStyle w:val="a3"/>
        <w:numPr>
          <w:ilvl w:val="1"/>
          <w:numId w:val="1"/>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Квитки на транспорт прирівнюються до готівки і їх не можна знищувати. Якщо квиток знищено або загублено, то витра</w:t>
      </w:r>
      <w:r w:rsidR="00BC30D5" w:rsidRPr="00C669D1">
        <w:rPr>
          <w:rFonts w:ascii="Cambria" w:eastAsia="Times New Roman" w:hAnsi="Cambria"/>
          <w:sz w:val="24"/>
          <w:szCs w:val="24"/>
          <w:lang w:eastAsia="ru-RU"/>
        </w:rPr>
        <w:t>ти на нього не відшкодовуються.</w:t>
      </w:r>
      <w:r w:rsidR="0027456C">
        <w:rPr>
          <w:rFonts w:ascii="Cambria" w:eastAsia="Times New Roman" w:hAnsi="Cambria"/>
          <w:sz w:val="24"/>
          <w:szCs w:val="24"/>
          <w:lang w:eastAsia="ru-RU"/>
        </w:rPr>
        <w:t xml:space="preserve"> </w:t>
      </w:r>
    </w:p>
    <w:p w14:paraId="2060DC26" w14:textId="77777777" w:rsidR="00333EAC" w:rsidRPr="00C669D1" w:rsidRDefault="00333EAC" w:rsidP="00C669D1">
      <w:pPr>
        <w:pStyle w:val="a3"/>
        <w:numPr>
          <w:ilvl w:val="1"/>
          <w:numId w:val="1"/>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При користуванні повітряним транспортом необхідно користуватись квитками не вище економ класу, а також зберігати посадочні талони, які слугують підтвердженням факту перельоту і подаються разом з квитками.</w:t>
      </w:r>
    </w:p>
    <w:p w14:paraId="3EEA5E78" w14:textId="2242747C" w:rsidR="00333EAC" w:rsidRPr="00C669D1" w:rsidRDefault="00333EAC" w:rsidP="00C669D1">
      <w:pPr>
        <w:pStyle w:val="a3"/>
        <w:numPr>
          <w:ilvl w:val="1"/>
          <w:numId w:val="1"/>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Ні в якому разі не дозволяється оплачувати за рахунок </w:t>
      </w:r>
      <w:r w:rsidR="0027456C">
        <w:rPr>
          <w:rFonts w:ascii="Cambria" w:hAnsi="Cambria" w:cstheme="minorHAnsi"/>
          <w:sz w:val="24"/>
          <w:szCs w:val="24"/>
        </w:rPr>
        <w:t>Організації</w:t>
      </w:r>
      <w:r w:rsidRPr="00C669D1">
        <w:rPr>
          <w:rFonts w:ascii="Cambria" w:eastAsia="Times New Roman" w:hAnsi="Cambria"/>
          <w:sz w:val="24"/>
          <w:szCs w:val="24"/>
          <w:lang w:eastAsia="ru-RU"/>
        </w:rPr>
        <w:t xml:space="preserve"> поїздки таксі та іншими видами транспорту, здійснені в особистих справах.</w:t>
      </w:r>
    </w:p>
    <w:p w14:paraId="4036F211" w14:textId="6131E600" w:rsidR="00333EAC" w:rsidRPr="00C669D1" w:rsidRDefault="00513A4A" w:rsidP="00C669D1">
      <w:pPr>
        <w:pStyle w:val="a3"/>
        <w:numPr>
          <w:ilvl w:val="1"/>
          <w:numId w:val="1"/>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У</w:t>
      </w:r>
      <w:r w:rsidR="00333EAC" w:rsidRPr="00C669D1">
        <w:rPr>
          <w:rFonts w:ascii="Cambria" w:eastAsia="Times New Roman" w:hAnsi="Cambria"/>
          <w:sz w:val="24"/>
          <w:szCs w:val="24"/>
          <w:lang w:eastAsia="ru-RU"/>
        </w:rPr>
        <w:t xml:space="preserve"> ра</w:t>
      </w:r>
      <w:r w:rsidR="00BC30D5" w:rsidRPr="00C669D1">
        <w:rPr>
          <w:rFonts w:ascii="Cambria" w:eastAsia="Times New Roman" w:hAnsi="Cambria"/>
          <w:sz w:val="24"/>
          <w:szCs w:val="24"/>
          <w:lang w:eastAsia="ru-RU"/>
        </w:rPr>
        <w:t>зі</w:t>
      </w:r>
      <w:r w:rsidR="00CC1F0A" w:rsidRPr="00C669D1">
        <w:rPr>
          <w:rFonts w:ascii="Cambria" w:eastAsia="Times New Roman" w:hAnsi="Cambria"/>
          <w:sz w:val="24"/>
          <w:szCs w:val="24"/>
          <w:lang w:eastAsia="ru-RU"/>
        </w:rPr>
        <w:t>,</w:t>
      </w:r>
      <w:r w:rsidR="00BC30D5" w:rsidRPr="00C669D1">
        <w:rPr>
          <w:rFonts w:ascii="Cambria" w:eastAsia="Times New Roman" w:hAnsi="Cambria"/>
          <w:sz w:val="24"/>
          <w:szCs w:val="24"/>
          <w:lang w:eastAsia="ru-RU"/>
        </w:rPr>
        <w:t xml:space="preserve"> якщо відсутні квитки економ-</w:t>
      </w:r>
      <w:r w:rsidR="00333EAC" w:rsidRPr="00C669D1">
        <w:rPr>
          <w:rFonts w:ascii="Cambria" w:eastAsia="Times New Roman" w:hAnsi="Cambria"/>
          <w:sz w:val="24"/>
          <w:szCs w:val="24"/>
          <w:lang w:eastAsia="ru-RU"/>
        </w:rPr>
        <w:t>класу (для повітряного транспорту) або купейні квитки (для за</w:t>
      </w:r>
      <w:r w:rsidR="00BC30D5" w:rsidRPr="00C669D1">
        <w:rPr>
          <w:rFonts w:ascii="Cambria" w:eastAsia="Times New Roman" w:hAnsi="Cambria"/>
          <w:sz w:val="24"/>
          <w:szCs w:val="24"/>
          <w:lang w:eastAsia="ru-RU"/>
        </w:rPr>
        <w:t xml:space="preserve">лізничного транспорту) </w:t>
      </w:r>
      <w:r w:rsidR="0027456C">
        <w:rPr>
          <w:rFonts w:ascii="Cambria" w:eastAsia="Times New Roman" w:hAnsi="Cambria"/>
          <w:sz w:val="24"/>
          <w:szCs w:val="24"/>
          <w:lang w:eastAsia="ru-RU"/>
        </w:rPr>
        <w:t xml:space="preserve">керівник </w:t>
      </w:r>
      <w:r w:rsidR="0027456C">
        <w:rPr>
          <w:rFonts w:ascii="Cambria" w:hAnsi="Cambria" w:cstheme="minorHAnsi"/>
          <w:sz w:val="24"/>
          <w:szCs w:val="24"/>
        </w:rPr>
        <w:t>Організації</w:t>
      </w:r>
      <w:r w:rsidR="00333EAC" w:rsidRPr="00C669D1">
        <w:rPr>
          <w:rFonts w:ascii="Cambria" w:eastAsia="Times New Roman" w:hAnsi="Cambria"/>
          <w:sz w:val="24"/>
          <w:szCs w:val="24"/>
          <w:lang w:eastAsia="ru-RU"/>
        </w:rPr>
        <w:t xml:space="preserve"> може прийняти рішення щодо використання квитків вищого класу на підставі доповідної працівника, котрий відбуває у відрядження.</w:t>
      </w:r>
      <w:r w:rsidR="0027456C">
        <w:rPr>
          <w:rFonts w:ascii="Cambria" w:eastAsia="Times New Roman" w:hAnsi="Cambria"/>
          <w:sz w:val="24"/>
          <w:szCs w:val="24"/>
          <w:lang w:eastAsia="ru-RU"/>
        </w:rPr>
        <w:t xml:space="preserve"> </w:t>
      </w:r>
    </w:p>
    <w:p w14:paraId="16F1532A" w14:textId="2E2A2912" w:rsidR="00333EAC" w:rsidRPr="00C669D1" w:rsidRDefault="0027456C" w:rsidP="00C669D1">
      <w:pPr>
        <w:pStyle w:val="a3"/>
        <w:numPr>
          <w:ilvl w:val="1"/>
          <w:numId w:val="1"/>
        </w:numPr>
        <w:tabs>
          <w:tab w:val="num"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Pr>
          <w:rFonts w:ascii="Cambria" w:hAnsi="Cambria" w:cstheme="minorHAnsi"/>
          <w:sz w:val="24"/>
          <w:szCs w:val="24"/>
        </w:rPr>
        <w:t>Організація</w:t>
      </w:r>
      <w:r w:rsidR="00333EAC" w:rsidRPr="00C669D1">
        <w:rPr>
          <w:rFonts w:ascii="Cambria" w:eastAsia="Times New Roman" w:hAnsi="Cambria"/>
          <w:sz w:val="24"/>
          <w:szCs w:val="24"/>
          <w:lang w:eastAsia="ru-RU"/>
        </w:rPr>
        <w:t xml:space="preserve"> відшкодовує фактичні витрати відрядженим працівникам на наймання жи</w:t>
      </w:r>
      <w:r w:rsidR="00CC1F0A" w:rsidRPr="00C669D1">
        <w:rPr>
          <w:rFonts w:ascii="Cambria" w:eastAsia="Times New Roman" w:hAnsi="Cambria"/>
          <w:sz w:val="24"/>
          <w:szCs w:val="24"/>
          <w:lang w:eastAsia="ru-RU"/>
        </w:rPr>
        <w:t>тлового</w:t>
      </w:r>
      <w:r w:rsidR="00333EAC" w:rsidRPr="00C669D1">
        <w:rPr>
          <w:rFonts w:ascii="Cambria" w:eastAsia="Times New Roman" w:hAnsi="Cambria"/>
          <w:sz w:val="24"/>
          <w:szCs w:val="24"/>
          <w:lang w:eastAsia="ru-RU"/>
        </w:rPr>
        <w:t xml:space="preserve"> приміщення, готелю або мотелю з розрахунку вартості готельного номеру за</w:t>
      </w:r>
      <w:r w:rsidR="00BC30D5" w:rsidRPr="00C669D1">
        <w:rPr>
          <w:rFonts w:ascii="Cambria" w:eastAsia="Times New Roman" w:hAnsi="Cambria"/>
          <w:sz w:val="24"/>
          <w:szCs w:val="24"/>
          <w:lang w:eastAsia="ru-RU"/>
        </w:rPr>
        <w:t xml:space="preserve"> кожну добу такого проживання.</w:t>
      </w:r>
    </w:p>
    <w:p w14:paraId="431035B2" w14:textId="4978B23B" w:rsidR="00333EAC" w:rsidRPr="00C669D1" w:rsidRDefault="00333EAC"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Окремим видом витрат, що не потребують спеціального документального підтвердження, є добові витрати. Добові витрати відшкодовуються в єдиній сумі незалежно від статусу населеного пункту в розмірі 1</w:t>
      </w:r>
      <w:r w:rsidR="00260666">
        <w:rPr>
          <w:rFonts w:ascii="Cambria" w:eastAsia="Times New Roman" w:hAnsi="Cambria"/>
          <w:sz w:val="24"/>
          <w:szCs w:val="24"/>
          <w:lang w:eastAsia="ru-RU"/>
        </w:rPr>
        <w:t>5</w:t>
      </w:r>
      <w:r w:rsidRPr="00C669D1">
        <w:rPr>
          <w:rFonts w:ascii="Cambria" w:eastAsia="Times New Roman" w:hAnsi="Cambria"/>
          <w:sz w:val="24"/>
          <w:szCs w:val="24"/>
          <w:lang w:eastAsia="ru-RU"/>
        </w:rPr>
        <w:t>0,00 грн. з врахуванням вимог законодавства України щодо оподаткування доходів фізичних осіб.</w:t>
      </w:r>
    </w:p>
    <w:p w14:paraId="5FE8B36C" w14:textId="77777777" w:rsidR="00333EAC" w:rsidRPr="00C669D1" w:rsidRDefault="00333EAC"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Визначення кількості днів відрядження для виплати добових проводиться з урахуванням дня вибуття у відрядження й дня прибуття до місця постійної роботи, що зараховуються як два дні.</w:t>
      </w:r>
      <w:bookmarkStart w:id="7" w:name="43"/>
      <w:bookmarkEnd w:id="7"/>
      <w:r w:rsidRPr="00C669D1">
        <w:rPr>
          <w:rFonts w:ascii="Cambria" w:eastAsia="Times New Roman" w:hAnsi="Cambria"/>
          <w:sz w:val="24"/>
          <w:szCs w:val="24"/>
          <w:lang w:eastAsia="ru-RU"/>
        </w:rPr>
        <w:t xml:space="preserve"> </w:t>
      </w:r>
    </w:p>
    <w:p w14:paraId="7D381431" w14:textId="77777777" w:rsidR="00333EAC" w:rsidRPr="00C669D1" w:rsidRDefault="00333EAC"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Днем вибуття у відрядження вважається день відправлення поїзда, літака, автобуса або іншого транспортного засобу з місця постійної роботи відрядженого працівника, а днем прибуття із відрядження</w:t>
      </w:r>
      <w:r w:rsidR="00BC30D5" w:rsidRPr="00C669D1">
        <w:rPr>
          <w:rFonts w:ascii="Cambria" w:eastAsia="Times New Roman" w:hAnsi="Cambria"/>
          <w:sz w:val="24"/>
          <w:szCs w:val="24"/>
          <w:lang w:eastAsia="ru-RU"/>
        </w:rPr>
        <w:t xml:space="preserve"> </w:t>
      </w:r>
      <w:r w:rsidRPr="00C669D1">
        <w:rPr>
          <w:rFonts w:ascii="Cambria" w:eastAsia="Times New Roman" w:hAnsi="Cambria"/>
          <w:sz w:val="24"/>
          <w:szCs w:val="24"/>
          <w:lang w:eastAsia="ru-RU"/>
        </w:rPr>
        <w:t>- день прибуття транспортного зас</w:t>
      </w:r>
      <w:r w:rsidR="00051F3D" w:rsidRPr="00C669D1">
        <w:rPr>
          <w:rFonts w:ascii="Cambria" w:eastAsia="Times New Roman" w:hAnsi="Cambria"/>
          <w:sz w:val="24"/>
          <w:szCs w:val="24"/>
          <w:lang w:eastAsia="ru-RU"/>
        </w:rPr>
        <w:t>обу до місця постійної роботи</w:t>
      </w:r>
      <w:r w:rsidRPr="00C669D1">
        <w:rPr>
          <w:rFonts w:ascii="Cambria" w:eastAsia="Times New Roman" w:hAnsi="Cambria"/>
          <w:sz w:val="24"/>
          <w:szCs w:val="24"/>
          <w:lang w:eastAsia="ru-RU"/>
        </w:rPr>
        <w:t xml:space="preserve"> відрядженого працівника. При відправлені транспортного засобу до 24-ї години включно днем вибуття у відрядженні вважається поточна доба, а з 0-ї години і пізніше</w:t>
      </w:r>
      <w:r w:rsidR="00BC30D5" w:rsidRPr="00C669D1">
        <w:rPr>
          <w:rFonts w:ascii="Cambria" w:eastAsia="Times New Roman" w:hAnsi="Cambria"/>
          <w:sz w:val="24"/>
          <w:szCs w:val="24"/>
          <w:lang w:eastAsia="ru-RU"/>
        </w:rPr>
        <w:t xml:space="preserve"> </w:t>
      </w:r>
      <w:r w:rsidRPr="00C669D1">
        <w:rPr>
          <w:rFonts w:ascii="Cambria" w:eastAsia="Times New Roman" w:hAnsi="Cambria"/>
          <w:sz w:val="24"/>
          <w:szCs w:val="24"/>
          <w:lang w:eastAsia="ru-RU"/>
        </w:rPr>
        <w:t>- наступна доба.</w:t>
      </w:r>
    </w:p>
    <w:p w14:paraId="6B6B9375" w14:textId="77777777" w:rsidR="00333EAC" w:rsidRPr="00C669D1" w:rsidRDefault="00333EAC"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lastRenderedPageBreak/>
        <w:t>Якщо відсутні відмітки в посвідченні про відрядження, то добові не виплачуються</w:t>
      </w:r>
      <w:r w:rsidR="00BC30D5" w:rsidRPr="00C669D1">
        <w:rPr>
          <w:rFonts w:ascii="Cambria" w:eastAsia="Times New Roman" w:hAnsi="Cambria"/>
          <w:sz w:val="24"/>
          <w:szCs w:val="24"/>
          <w:lang w:eastAsia="ru-RU"/>
        </w:rPr>
        <w:t>.</w:t>
      </w:r>
    </w:p>
    <w:p w14:paraId="1904F2DB" w14:textId="77777777" w:rsidR="00333EAC" w:rsidRPr="00C669D1" w:rsidRDefault="00333EAC"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Не дозволяється відшкодування витрат на алкогольні напої, тютюнові вироби, видовищні заходи, штрафи.</w:t>
      </w:r>
    </w:p>
    <w:p w14:paraId="6DE57F11" w14:textId="3CE3E341" w:rsidR="00333EAC" w:rsidRPr="00C669D1" w:rsidRDefault="003A48D6"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Pr>
          <w:rFonts w:ascii="Cambria" w:hAnsi="Cambria" w:cstheme="minorHAnsi"/>
          <w:sz w:val="24"/>
          <w:szCs w:val="24"/>
        </w:rPr>
        <w:t>Організація</w:t>
      </w:r>
      <w:r w:rsidR="00BC30D5" w:rsidRPr="00C669D1">
        <w:rPr>
          <w:rFonts w:ascii="Cambria" w:eastAsia="Times New Roman" w:hAnsi="Cambria"/>
          <w:sz w:val="24"/>
          <w:szCs w:val="24"/>
          <w:lang w:eastAsia="ru-RU"/>
        </w:rPr>
        <w:t xml:space="preserve"> не</w:t>
      </w:r>
      <w:r w:rsidR="00333EAC" w:rsidRPr="00C669D1">
        <w:rPr>
          <w:rFonts w:ascii="Cambria" w:eastAsia="Times New Roman" w:hAnsi="Cambria"/>
          <w:sz w:val="24"/>
          <w:szCs w:val="24"/>
          <w:lang w:eastAsia="ru-RU"/>
        </w:rPr>
        <w:t xml:space="preserve"> зобов'язана забезпечити працівни</w:t>
      </w:r>
      <w:r w:rsidR="00BC30D5" w:rsidRPr="00C669D1">
        <w:rPr>
          <w:rFonts w:ascii="Cambria" w:eastAsia="Times New Roman" w:hAnsi="Cambria"/>
          <w:sz w:val="24"/>
          <w:szCs w:val="24"/>
          <w:lang w:eastAsia="ru-RU"/>
        </w:rPr>
        <w:t>ка грошовими коштами (авансом).</w:t>
      </w:r>
    </w:p>
    <w:p w14:paraId="1848A245" w14:textId="7034E5D8" w:rsidR="00333EAC" w:rsidRPr="00C669D1" w:rsidRDefault="00333EAC"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За рішенням керівництва </w:t>
      </w:r>
      <w:r w:rsidR="003A48D6">
        <w:rPr>
          <w:rFonts w:ascii="Cambria" w:hAnsi="Cambria" w:cstheme="minorHAnsi"/>
          <w:sz w:val="24"/>
          <w:szCs w:val="24"/>
        </w:rPr>
        <w:t>Організації</w:t>
      </w:r>
      <w:r w:rsidR="006960CB" w:rsidRPr="00C669D1">
        <w:rPr>
          <w:rFonts w:ascii="Cambria" w:eastAsia="Times New Roman" w:hAnsi="Cambria"/>
          <w:sz w:val="24"/>
          <w:szCs w:val="24"/>
          <w:lang w:val="ru-RU" w:eastAsia="ru-RU"/>
        </w:rPr>
        <w:t xml:space="preserve"> </w:t>
      </w:r>
      <w:r w:rsidRPr="00C669D1">
        <w:rPr>
          <w:rFonts w:ascii="Cambria" w:eastAsia="Times New Roman" w:hAnsi="Cambria"/>
          <w:sz w:val="24"/>
          <w:szCs w:val="24"/>
          <w:lang w:eastAsia="ru-RU"/>
        </w:rPr>
        <w:t>оплата за проживання в готелі та покриття транспортних витрат може відбуватись у безготівковій формі на раху</w:t>
      </w:r>
      <w:r w:rsidR="00BC30D5" w:rsidRPr="00C669D1">
        <w:rPr>
          <w:rFonts w:ascii="Cambria" w:eastAsia="Times New Roman" w:hAnsi="Cambria"/>
          <w:sz w:val="24"/>
          <w:szCs w:val="24"/>
          <w:lang w:eastAsia="ru-RU"/>
        </w:rPr>
        <w:t>нок надавача відповідних послуг</w:t>
      </w:r>
      <w:r w:rsidRPr="00C669D1">
        <w:rPr>
          <w:rFonts w:ascii="Cambria" w:eastAsia="Times New Roman" w:hAnsi="Cambria"/>
          <w:sz w:val="24"/>
          <w:szCs w:val="24"/>
          <w:lang w:eastAsia="ru-RU"/>
        </w:rPr>
        <w:t>.</w:t>
      </w:r>
      <w:r w:rsidR="003A48D6">
        <w:rPr>
          <w:rFonts w:ascii="Cambria" w:eastAsia="Times New Roman" w:hAnsi="Cambria"/>
          <w:sz w:val="24"/>
          <w:szCs w:val="24"/>
          <w:lang w:eastAsia="ru-RU"/>
        </w:rPr>
        <w:t xml:space="preserve"> </w:t>
      </w:r>
    </w:p>
    <w:p w14:paraId="3585E48B" w14:textId="77777777" w:rsidR="00333EAC" w:rsidRPr="00C669D1" w:rsidRDefault="00333EAC" w:rsidP="00C669D1">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Особливості відрядження працівників за кордон регулюються даними Правилами та чинним законодавством. В разі, якщо відрядження за кордон фінансується у відповідності з Договором про надання безповоротної фінансово</w:t>
      </w:r>
      <w:r w:rsidR="00BC30D5" w:rsidRPr="00C669D1">
        <w:rPr>
          <w:rFonts w:ascii="Cambria" w:eastAsia="Times New Roman" w:hAnsi="Cambria"/>
          <w:sz w:val="24"/>
          <w:szCs w:val="24"/>
          <w:lang w:eastAsia="ru-RU"/>
        </w:rPr>
        <w:t>ї допомоги, грантовим договором</w:t>
      </w:r>
      <w:r w:rsidRPr="00C669D1">
        <w:rPr>
          <w:rFonts w:ascii="Cambria" w:eastAsia="Times New Roman" w:hAnsi="Cambria"/>
          <w:sz w:val="24"/>
          <w:szCs w:val="24"/>
          <w:lang w:eastAsia="ru-RU"/>
        </w:rPr>
        <w:t xml:space="preserve"> тощо</w:t>
      </w:r>
      <w:r w:rsidR="00BC30D5"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то працівник повинен дотримуватись вимог</w:t>
      </w:r>
      <w:r w:rsidR="00CC1F0A"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встановлених таким документом.</w:t>
      </w:r>
    </w:p>
    <w:p w14:paraId="70649D02" w14:textId="12DF3E8A" w:rsidR="00333EAC" w:rsidRPr="003A48D6" w:rsidRDefault="00333EAC" w:rsidP="003A48D6">
      <w:pPr>
        <w:pStyle w:val="a3"/>
        <w:numPr>
          <w:ilvl w:val="1"/>
          <w:numId w:val="1"/>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Фактичний час перебування у відрядженні за кордоном визначається</w:t>
      </w:r>
      <w:bookmarkStart w:id="8" w:name="91"/>
      <w:bookmarkEnd w:id="8"/>
      <w:r w:rsidRPr="00C669D1">
        <w:rPr>
          <w:rFonts w:ascii="Cambria" w:eastAsia="Times New Roman" w:hAnsi="Cambria"/>
          <w:sz w:val="24"/>
          <w:szCs w:val="24"/>
          <w:lang w:eastAsia="ru-RU"/>
        </w:rPr>
        <w:t xml:space="preserve"> у разі відрядження з України до країн, з якими встановлено повний прикордонний митний контроль, за відмітками контрольно-пропускних пунктів Прикордонних військ України в закордонному паспорті</w:t>
      </w:r>
      <w:r w:rsidR="00BC30D5" w:rsidRPr="00C669D1">
        <w:rPr>
          <w:rFonts w:ascii="Cambria" w:eastAsia="Times New Roman" w:hAnsi="Cambria"/>
          <w:sz w:val="24"/>
          <w:szCs w:val="24"/>
          <w:lang w:eastAsia="ru-RU"/>
        </w:rPr>
        <w:t xml:space="preserve"> або документі, що його замінює</w:t>
      </w:r>
      <w:r w:rsidRPr="00C669D1">
        <w:rPr>
          <w:rFonts w:ascii="Cambria" w:eastAsia="Times New Roman" w:hAnsi="Cambria"/>
          <w:sz w:val="24"/>
          <w:szCs w:val="24"/>
          <w:lang w:eastAsia="ru-RU"/>
        </w:rPr>
        <w:t>.</w:t>
      </w:r>
    </w:p>
    <w:p w14:paraId="5EE84A63" w14:textId="1E6C264C" w:rsidR="00BC30D5" w:rsidRPr="00C669D1" w:rsidRDefault="00333EAC" w:rsidP="003A48D6">
      <w:pPr>
        <w:pStyle w:val="a3"/>
        <w:numPr>
          <w:ilvl w:val="0"/>
          <w:numId w:val="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240" w:line="240" w:lineRule="auto"/>
        <w:ind w:left="0" w:firstLine="0"/>
        <w:contextualSpacing w:val="0"/>
        <w:rPr>
          <w:rFonts w:ascii="Cambria" w:eastAsia="Times New Roman" w:hAnsi="Cambria"/>
          <w:b/>
          <w:sz w:val="24"/>
          <w:szCs w:val="24"/>
          <w:lang w:eastAsia="ru-RU"/>
        </w:rPr>
      </w:pPr>
      <w:r w:rsidRPr="00C669D1">
        <w:rPr>
          <w:rFonts w:ascii="Cambria" w:eastAsia="Times New Roman" w:hAnsi="Cambria"/>
          <w:b/>
          <w:sz w:val="24"/>
          <w:szCs w:val="24"/>
          <w:lang w:eastAsia="ru-RU"/>
        </w:rPr>
        <w:t>Документування відряджень та фінансова</w:t>
      </w:r>
      <w:r w:rsidR="00BC30D5" w:rsidRPr="00C669D1">
        <w:rPr>
          <w:rFonts w:ascii="Cambria" w:eastAsia="Times New Roman" w:hAnsi="Cambria"/>
          <w:b/>
          <w:sz w:val="24"/>
          <w:szCs w:val="24"/>
          <w:lang w:eastAsia="ru-RU"/>
        </w:rPr>
        <w:t xml:space="preserve"> звітність під час відрядження</w:t>
      </w:r>
    </w:p>
    <w:p w14:paraId="107AB121" w14:textId="5F8B1F0B" w:rsidR="00BC30D5" w:rsidRPr="00C669D1" w:rsidRDefault="00333EAC" w:rsidP="00C669D1">
      <w:pPr>
        <w:pStyle w:val="a3"/>
        <w:numPr>
          <w:ilvl w:val="1"/>
          <w:numId w:val="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Ініціювати відрядження може </w:t>
      </w:r>
      <w:r w:rsidR="00C90A3A">
        <w:rPr>
          <w:rFonts w:ascii="Cambria" w:eastAsia="Times New Roman" w:hAnsi="Cambria"/>
          <w:sz w:val="24"/>
          <w:szCs w:val="24"/>
          <w:lang w:eastAsia="ru-RU"/>
        </w:rPr>
        <w:t xml:space="preserve">керівник </w:t>
      </w:r>
      <w:r w:rsidR="00C90A3A">
        <w:rPr>
          <w:rFonts w:ascii="Cambria" w:hAnsi="Cambria" w:cstheme="minorHAnsi"/>
          <w:sz w:val="24"/>
          <w:szCs w:val="24"/>
        </w:rPr>
        <w:t>Організації</w:t>
      </w:r>
      <w:r w:rsidRPr="00C669D1">
        <w:rPr>
          <w:rFonts w:ascii="Cambria" w:eastAsia="Times New Roman" w:hAnsi="Cambria"/>
          <w:sz w:val="24"/>
          <w:szCs w:val="24"/>
          <w:lang w:eastAsia="ru-RU"/>
        </w:rPr>
        <w:t xml:space="preserve">. </w:t>
      </w:r>
    </w:p>
    <w:p w14:paraId="4DE9E773" w14:textId="75F2A92A" w:rsidR="00333EAC" w:rsidRPr="00C669D1" w:rsidRDefault="00333EAC" w:rsidP="00C669D1">
      <w:pPr>
        <w:pStyle w:val="a3"/>
        <w:numPr>
          <w:ilvl w:val="1"/>
          <w:numId w:val="1"/>
        </w:numPr>
        <w:tabs>
          <w:tab w:val="num"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Скерування працівника </w:t>
      </w:r>
      <w:r w:rsidR="00C90A3A">
        <w:rPr>
          <w:rFonts w:ascii="Cambria" w:hAnsi="Cambria" w:cstheme="minorHAnsi"/>
          <w:sz w:val="24"/>
          <w:szCs w:val="24"/>
        </w:rPr>
        <w:t>Організації</w:t>
      </w:r>
      <w:r w:rsidRPr="00C669D1">
        <w:rPr>
          <w:rFonts w:ascii="Cambria" w:eastAsia="Times New Roman" w:hAnsi="Cambria"/>
          <w:sz w:val="24"/>
          <w:szCs w:val="24"/>
          <w:lang w:eastAsia="ru-RU"/>
        </w:rPr>
        <w:t xml:space="preserve"> у відрядження оформляється наказом із зазначенням: пункту призначення, назви підприємства або установи, куди відряджений працівник, терміну й мети відрядження.</w:t>
      </w:r>
      <w:bookmarkStart w:id="9" w:name="32"/>
      <w:bookmarkEnd w:id="9"/>
      <w:r w:rsidRPr="00C669D1">
        <w:rPr>
          <w:rFonts w:ascii="Cambria" w:eastAsia="Times New Roman" w:hAnsi="Cambria"/>
          <w:sz w:val="24"/>
          <w:szCs w:val="24"/>
          <w:lang w:eastAsia="ru-RU"/>
        </w:rPr>
        <w:t xml:space="preserve"> </w:t>
      </w:r>
    </w:p>
    <w:p w14:paraId="216103EA" w14:textId="3605E922" w:rsidR="00333EAC" w:rsidRPr="00C669D1" w:rsidRDefault="00333EAC" w:rsidP="00C669D1">
      <w:pPr>
        <w:pStyle w:val="a3"/>
        <w:numPr>
          <w:ilvl w:val="1"/>
          <w:numId w:val="1"/>
        </w:numPr>
        <w:tabs>
          <w:tab w:val="num"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На підставі Наказу оформляється посвідчення про відрядження.</w:t>
      </w:r>
    </w:p>
    <w:p w14:paraId="21DFF962" w14:textId="25388B84" w:rsidR="00333EAC" w:rsidRPr="00C669D1" w:rsidRDefault="00333EAC" w:rsidP="00C669D1">
      <w:pPr>
        <w:pStyle w:val="a3"/>
        <w:numPr>
          <w:ilvl w:val="1"/>
          <w:numId w:val="1"/>
        </w:numPr>
        <w:tabs>
          <w:tab w:val="num"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Після повернення з відрядження працівник зобов'язаний до закінчення третього банківського дня, наступного за днем прибуття до місця постійної роботи, подати бухгалтеру </w:t>
      </w:r>
      <w:r w:rsidR="00C90A3A">
        <w:rPr>
          <w:rFonts w:ascii="Cambria" w:hAnsi="Cambria" w:cstheme="minorHAnsi"/>
          <w:sz w:val="24"/>
          <w:szCs w:val="24"/>
        </w:rPr>
        <w:t>Організації</w:t>
      </w:r>
      <w:r w:rsidRPr="00C669D1">
        <w:rPr>
          <w:rFonts w:ascii="Cambria" w:eastAsia="Times New Roman" w:hAnsi="Cambria"/>
          <w:sz w:val="24"/>
          <w:szCs w:val="24"/>
          <w:lang w:eastAsia="ru-RU"/>
        </w:rPr>
        <w:t xml:space="preserve"> посвідчення про відрядження, оформлене в установленому порядку, і документи в оригіналі, що підтверджують суму витрат понесених у зв'язку з відрядженням витрат.</w:t>
      </w:r>
    </w:p>
    <w:p w14:paraId="286EE21F" w14:textId="77777777" w:rsidR="00333EAC" w:rsidRPr="00C669D1" w:rsidRDefault="00333EAC" w:rsidP="00C669D1">
      <w:pPr>
        <w:pStyle w:val="a3"/>
        <w:numPr>
          <w:ilvl w:val="1"/>
          <w:numId w:val="1"/>
        </w:numPr>
        <w:tabs>
          <w:tab w:val="num"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Працівники, які звітують за відрядження в рамках проектів, що здійснюються за грантові кошти, повинні заповнити і подати додаткову форму, як того може вимагати грантодавець /донор. </w:t>
      </w:r>
    </w:p>
    <w:p w14:paraId="7B950F28" w14:textId="6CBB40D3" w:rsidR="00BC30D5" w:rsidRPr="00AA7940" w:rsidRDefault="00333EAC" w:rsidP="00C669D1">
      <w:pPr>
        <w:pStyle w:val="a3"/>
        <w:numPr>
          <w:ilvl w:val="1"/>
          <w:numId w:val="1"/>
        </w:numPr>
        <w:tabs>
          <w:tab w:val="num"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0"/>
        <w:contextualSpacing w:val="0"/>
        <w:rPr>
          <w:rFonts w:ascii="Cambria" w:eastAsia="Times New Roman" w:hAnsi="Cambria"/>
          <w:sz w:val="24"/>
          <w:szCs w:val="24"/>
          <w:lang w:eastAsia="ru-RU"/>
        </w:rPr>
      </w:pPr>
      <w:r w:rsidRPr="00C669D1">
        <w:rPr>
          <w:rFonts w:ascii="Cambria" w:eastAsia="Times New Roman" w:hAnsi="Cambria"/>
          <w:sz w:val="24"/>
          <w:szCs w:val="24"/>
          <w:lang w:eastAsia="ru-RU"/>
        </w:rPr>
        <w:t xml:space="preserve">Витрати на відрядження відшкодовуються лише за наявності документів в оригіналі, що підтверджують вартість цих витрат, а саме: транспортних квитків, рахунків готелів (мотелів), страхових полісів тощо. </w:t>
      </w:r>
    </w:p>
    <w:p w14:paraId="675FDC61" w14:textId="0B414FCA" w:rsidR="005C58AC" w:rsidRDefault="005C58AC" w:rsidP="005C58AC">
      <w:pPr>
        <w:spacing w:before="120" w:after="120" w:line="240" w:lineRule="auto"/>
        <w:rPr>
          <w:rFonts w:ascii="Cambria" w:hAnsi="Cambria"/>
          <w:b/>
          <w:sz w:val="24"/>
          <w:szCs w:val="24"/>
        </w:rPr>
      </w:pPr>
    </w:p>
    <w:p w14:paraId="639EA257" w14:textId="6A6A6A89" w:rsidR="00857EF2" w:rsidRPr="00AC6A9B" w:rsidRDefault="00857EF2" w:rsidP="005C58AC">
      <w:pPr>
        <w:spacing w:before="120" w:after="120" w:line="240" w:lineRule="auto"/>
        <w:rPr>
          <w:rFonts w:ascii="Cambria" w:hAnsi="Cambria" w:cstheme="minorHAnsi"/>
          <w:sz w:val="24"/>
          <w:szCs w:val="24"/>
        </w:rPr>
      </w:pPr>
    </w:p>
    <w:p w14:paraId="0F8607F4" w14:textId="23EBCA9F" w:rsidR="00857EF2" w:rsidRPr="00AC6A9B" w:rsidRDefault="00857EF2" w:rsidP="005C58AC">
      <w:pPr>
        <w:spacing w:before="120" w:after="120" w:line="240" w:lineRule="auto"/>
        <w:rPr>
          <w:rFonts w:ascii="Cambria" w:hAnsi="Cambria" w:cstheme="minorHAnsi"/>
          <w:sz w:val="24"/>
          <w:szCs w:val="24"/>
        </w:rPr>
      </w:pPr>
    </w:p>
    <w:p w14:paraId="27C90B55" w14:textId="66C47FFD" w:rsidR="00857EF2" w:rsidRPr="00AC6A9B" w:rsidRDefault="00857EF2" w:rsidP="005C58AC">
      <w:pPr>
        <w:spacing w:before="120" w:after="120" w:line="240" w:lineRule="auto"/>
        <w:rPr>
          <w:rFonts w:ascii="Cambria" w:hAnsi="Cambria" w:cstheme="minorHAnsi"/>
          <w:sz w:val="24"/>
          <w:szCs w:val="24"/>
        </w:rPr>
      </w:pPr>
    </w:p>
    <w:p w14:paraId="1B6EEB06" w14:textId="093AFE0E" w:rsidR="00857EF2" w:rsidRPr="00AC6A9B" w:rsidRDefault="00857EF2" w:rsidP="005C58AC">
      <w:pPr>
        <w:spacing w:before="120" w:after="120" w:line="240" w:lineRule="auto"/>
        <w:rPr>
          <w:rFonts w:ascii="Cambria" w:hAnsi="Cambria" w:cstheme="minorHAnsi"/>
          <w:sz w:val="24"/>
          <w:szCs w:val="24"/>
        </w:rPr>
      </w:pPr>
    </w:p>
    <w:p w14:paraId="37310D64" w14:textId="6FDB98E8" w:rsidR="00857EF2" w:rsidRPr="00AC6A9B" w:rsidRDefault="00857EF2" w:rsidP="005C58AC">
      <w:pPr>
        <w:spacing w:before="120" w:after="120" w:line="240" w:lineRule="auto"/>
        <w:rPr>
          <w:rFonts w:ascii="Cambria" w:hAnsi="Cambria" w:cstheme="minorHAnsi"/>
          <w:sz w:val="24"/>
          <w:szCs w:val="24"/>
        </w:rPr>
      </w:pPr>
    </w:p>
    <w:p w14:paraId="5685E57B" w14:textId="77777777" w:rsidR="00857EF2" w:rsidRPr="00AC6A9B" w:rsidRDefault="00857EF2" w:rsidP="005C58AC">
      <w:pPr>
        <w:spacing w:before="120" w:after="120" w:line="240" w:lineRule="auto"/>
        <w:rPr>
          <w:rFonts w:ascii="Cambria" w:hAnsi="Cambria" w:cstheme="minorHAnsi"/>
          <w:sz w:val="24"/>
          <w:szCs w:val="24"/>
        </w:rPr>
      </w:pPr>
    </w:p>
    <w:p w14:paraId="09C7B510" w14:textId="04B3235A" w:rsidR="009507B1" w:rsidRPr="005C58AC" w:rsidRDefault="005C58AC" w:rsidP="005C58AC">
      <w:pPr>
        <w:spacing w:before="120" w:after="120" w:line="240" w:lineRule="auto"/>
        <w:rPr>
          <w:rFonts w:ascii="Cambria" w:hAnsi="Cambria" w:cstheme="minorHAnsi"/>
          <w:sz w:val="24"/>
          <w:szCs w:val="24"/>
        </w:rPr>
      </w:pPr>
      <w:r w:rsidRPr="005C58AC">
        <w:rPr>
          <w:rFonts w:ascii="Cambria" w:hAnsi="Cambria" w:cstheme="minorHAnsi"/>
          <w:b/>
          <w:bCs/>
          <w:sz w:val="24"/>
          <w:szCs w:val="24"/>
          <w:lang w:val="en-US"/>
        </w:rPr>
        <w:lastRenderedPageBreak/>
        <w:t>II</w:t>
      </w:r>
      <w:r w:rsidRPr="005C58AC">
        <w:rPr>
          <w:rFonts w:ascii="Cambria" w:hAnsi="Cambria" w:cstheme="minorHAnsi"/>
          <w:b/>
          <w:bCs/>
          <w:sz w:val="24"/>
          <w:szCs w:val="24"/>
        </w:rPr>
        <w:t xml:space="preserve">. </w:t>
      </w:r>
      <w:r w:rsidR="00CE1818" w:rsidRPr="005C58AC">
        <w:rPr>
          <w:rFonts w:ascii="Cambria" w:hAnsi="Cambria"/>
          <w:b/>
          <w:bCs/>
          <w:sz w:val="24"/>
          <w:szCs w:val="24"/>
        </w:rPr>
        <w:t>ПОЛОЖЕННЯ</w:t>
      </w:r>
      <w:r w:rsidR="00CE1818" w:rsidRPr="00C669D1">
        <w:rPr>
          <w:rFonts w:ascii="Cambria" w:hAnsi="Cambria"/>
          <w:b/>
          <w:sz w:val="24"/>
          <w:szCs w:val="24"/>
        </w:rPr>
        <w:t xml:space="preserve"> ПРО ЗАКУПІВЛІ ТОВАРІВ ТА ПОСЛУГ</w:t>
      </w:r>
    </w:p>
    <w:p w14:paraId="4D79D6C4" w14:textId="77777777" w:rsidR="00ED241B" w:rsidRPr="00C669D1" w:rsidRDefault="00ED241B" w:rsidP="00AA7940">
      <w:pPr>
        <w:widowControl w:val="0"/>
        <w:shd w:val="clear" w:color="auto" w:fill="FFFFFF"/>
        <w:tabs>
          <w:tab w:val="left" w:pos="4845"/>
        </w:tabs>
        <w:autoSpaceDE w:val="0"/>
        <w:autoSpaceDN w:val="0"/>
        <w:adjustRightInd w:val="0"/>
        <w:spacing w:before="480" w:after="240" w:line="240" w:lineRule="auto"/>
        <w:rPr>
          <w:rFonts w:ascii="Cambria" w:hAnsi="Cambria"/>
          <w:b/>
          <w:sz w:val="24"/>
          <w:szCs w:val="24"/>
        </w:rPr>
      </w:pPr>
      <w:r w:rsidRPr="00C669D1">
        <w:rPr>
          <w:rFonts w:ascii="Cambria" w:hAnsi="Cambria"/>
          <w:b/>
          <w:sz w:val="24"/>
          <w:szCs w:val="24"/>
        </w:rPr>
        <w:t>1. Загальні положення</w:t>
      </w:r>
    </w:p>
    <w:p w14:paraId="4C32984B" w14:textId="77777777" w:rsidR="00D94C22" w:rsidRDefault="00A34246"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1.1. </w:t>
      </w:r>
      <w:r w:rsidR="00ED241B" w:rsidRPr="00C669D1">
        <w:rPr>
          <w:rFonts w:ascii="Cambria" w:hAnsi="Cambria"/>
          <w:sz w:val="24"/>
          <w:szCs w:val="24"/>
        </w:rPr>
        <w:t>Метою даного положення є визначення процедур</w:t>
      </w:r>
      <w:r w:rsidR="002C6F5D" w:rsidRPr="00C669D1">
        <w:rPr>
          <w:rFonts w:ascii="Cambria" w:hAnsi="Cambria"/>
          <w:sz w:val="24"/>
          <w:szCs w:val="24"/>
        </w:rPr>
        <w:t>,</w:t>
      </w:r>
      <w:r w:rsidR="00ED241B" w:rsidRPr="00C669D1">
        <w:rPr>
          <w:rFonts w:ascii="Cambria" w:hAnsi="Cambria"/>
          <w:sz w:val="24"/>
          <w:szCs w:val="24"/>
        </w:rPr>
        <w:t xml:space="preserve"> згідно з якими повинна здійснюватися закупівля матеріалів, обладнання, нерухомого та іншого майна та послуг за рахунок коштів </w:t>
      </w:r>
      <w:r w:rsidR="006B503E">
        <w:rPr>
          <w:rFonts w:ascii="Cambria" w:hAnsi="Cambria" w:cstheme="minorHAnsi"/>
          <w:sz w:val="24"/>
          <w:szCs w:val="24"/>
        </w:rPr>
        <w:t>Організації</w:t>
      </w:r>
      <w:r w:rsidR="00ED241B" w:rsidRPr="00C669D1">
        <w:rPr>
          <w:rFonts w:ascii="Cambria" w:hAnsi="Cambria"/>
          <w:sz w:val="24"/>
          <w:szCs w:val="24"/>
        </w:rPr>
        <w:t>, а також поряд</w:t>
      </w:r>
      <w:r w:rsidR="002C6F5D" w:rsidRPr="00C669D1">
        <w:rPr>
          <w:rFonts w:ascii="Cambria" w:hAnsi="Cambria"/>
          <w:sz w:val="24"/>
          <w:szCs w:val="24"/>
        </w:rPr>
        <w:t xml:space="preserve">ку </w:t>
      </w:r>
      <w:r w:rsidR="00ED241B" w:rsidRPr="00C669D1">
        <w:rPr>
          <w:rFonts w:ascii="Cambria" w:hAnsi="Cambria"/>
          <w:sz w:val="24"/>
          <w:szCs w:val="24"/>
        </w:rPr>
        <w:t>відшкодування витрат працівників на такі закупівлі.</w:t>
      </w:r>
    </w:p>
    <w:p w14:paraId="1E0164D4" w14:textId="63BEE3B9" w:rsidR="00D94C22"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1.2. </w:t>
      </w:r>
      <w:r w:rsidR="00ED241B" w:rsidRPr="00C669D1">
        <w:rPr>
          <w:rFonts w:ascii="Cambria" w:hAnsi="Cambria"/>
          <w:sz w:val="24"/>
          <w:szCs w:val="24"/>
        </w:rPr>
        <w:t xml:space="preserve">Дане положення регулює закупівлі здійснені </w:t>
      </w:r>
      <w:r w:rsidR="00CE2B6A">
        <w:rPr>
          <w:rFonts w:ascii="Cambria" w:hAnsi="Cambria" w:cstheme="minorHAnsi"/>
          <w:sz w:val="24"/>
          <w:szCs w:val="24"/>
        </w:rPr>
        <w:t>Організацією</w:t>
      </w:r>
      <w:r w:rsidR="00ED241B" w:rsidRPr="00C669D1">
        <w:rPr>
          <w:rFonts w:ascii="Cambria" w:hAnsi="Cambria"/>
          <w:sz w:val="24"/>
          <w:szCs w:val="24"/>
        </w:rPr>
        <w:t xml:space="preserve"> незалежно від джерел походження коштів.</w:t>
      </w:r>
    </w:p>
    <w:p w14:paraId="54139584" w14:textId="1E0ED241"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1.3. </w:t>
      </w:r>
      <w:r w:rsidR="00ED241B" w:rsidRPr="00C669D1">
        <w:rPr>
          <w:rFonts w:ascii="Cambria" w:hAnsi="Cambria"/>
          <w:sz w:val="24"/>
          <w:szCs w:val="24"/>
        </w:rPr>
        <w:t xml:space="preserve">Процедури закупівель за кошти </w:t>
      </w:r>
      <w:r w:rsidR="00CE2B6A">
        <w:rPr>
          <w:rFonts w:ascii="Cambria" w:hAnsi="Cambria" w:cstheme="minorHAnsi"/>
          <w:sz w:val="24"/>
          <w:szCs w:val="24"/>
        </w:rPr>
        <w:t>Організації</w:t>
      </w:r>
      <w:r w:rsidR="00ED241B" w:rsidRPr="00C669D1">
        <w:rPr>
          <w:rFonts w:ascii="Cambria" w:hAnsi="Cambria"/>
          <w:sz w:val="24"/>
          <w:szCs w:val="24"/>
        </w:rPr>
        <w:t xml:space="preserve"> повинні </w:t>
      </w:r>
      <w:r w:rsidR="00F102EB" w:rsidRPr="00C669D1">
        <w:rPr>
          <w:rFonts w:ascii="Cambria" w:hAnsi="Cambria"/>
          <w:sz w:val="24"/>
          <w:szCs w:val="24"/>
        </w:rPr>
        <w:t>здійснюватися</w:t>
      </w:r>
      <w:r w:rsidR="00ED241B" w:rsidRPr="00C669D1">
        <w:rPr>
          <w:rFonts w:ascii="Cambria" w:hAnsi="Cambria"/>
          <w:sz w:val="24"/>
          <w:szCs w:val="24"/>
        </w:rPr>
        <w:t xml:space="preserve"> на підставі законодавства України, даного положення, </w:t>
      </w:r>
      <w:r w:rsidR="00CE1818" w:rsidRPr="00C669D1">
        <w:rPr>
          <w:rFonts w:ascii="Cambria" w:hAnsi="Cambria"/>
          <w:sz w:val="24"/>
          <w:szCs w:val="24"/>
        </w:rPr>
        <w:t>Політики управління фінансами</w:t>
      </w:r>
      <w:r w:rsidR="00ED241B" w:rsidRPr="00C669D1">
        <w:rPr>
          <w:rFonts w:ascii="Cambria" w:hAnsi="Cambria"/>
          <w:sz w:val="24"/>
          <w:szCs w:val="24"/>
        </w:rPr>
        <w:t xml:space="preserve">. </w:t>
      </w:r>
    </w:p>
    <w:p w14:paraId="0E5BC0C6" w14:textId="428A2DCF"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1.4. </w:t>
      </w:r>
      <w:r w:rsidR="00ED241B" w:rsidRPr="00C669D1">
        <w:rPr>
          <w:rFonts w:ascii="Cambria" w:hAnsi="Cambria"/>
          <w:sz w:val="24"/>
          <w:szCs w:val="24"/>
        </w:rPr>
        <w:t>Закупівлі</w:t>
      </w:r>
      <w:r w:rsidR="00CE1818" w:rsidRPr="00C669D1">
        <w:rPr>
          <w:rFonts w:ascii="Cambria" w:hAnsi="Cambria"/>
          <w:sz w:val="24"/>
          <w:szCs w:val="24"/>
        </w:rPr>
        <w:t>,</w:t>
      </w:r>
      <w:r w:rsidR="00ED241B" w:rsidRPr="00C669D1">
        <w:rPr>
          <w:rFonts w:ascii="Cambria" w:hAnsi="Cambria"/>
          <w:sz w:val="24"/>
          <w:szCs w:val="24"/>
        </w:rPr>
        <w:t xml:space="preserve"> здійснені в межах договорів про </w:t>
      </w:r>
      <w:r w:rsidR="00F102EB" w:rsidRPr="00C669D1">
        <w:rPr>
          <w:rFonts w:ascii="Cambria" w:hAnsi="Cambria"/>
          <w:sz w:val="24"/>
          <w:szCs w:val="24"/>
        </w:rPr>
        <w:t>безповоротн</w:t>
      </w:r>
      <w:r w:rsidR="002C6F5D" w:rsidRPr="00C669D1">
        <w:rPr>
          <w:rFonts w:ascii="Cambria" w:hAnsi="Cambria"/>
          <w:sz w:val="24"/>
          <w:szCs w:val="24"/>
        </w:rPr>
        <w:t>у</w:t>
      </w:r>
      <w:r w:rsidR="00ED241B" w:rsidRPr="00C669D1">
        <w:rPr>
          <w:rFonts w:ascii="Cambria" w:hAnsi="Cambria"/>
          <w:sz w:val="24"/>
          <w:szCs w:val="24"/>
        </w:rPr>
        <w:t xml:space="preserve"> фінансову допомогу або грантових коштів</w:t>
      </w:r>
      <w:r w:rsidR="00CE1818" w:rsidRPr="00C669D1">
        <w:rPr>
          <w:rFonts w:ascii="Cambria" w:hAnsi="Cambria"/>
          <w:sz w:val="24"/>
          <w:szCs w:val="24"/>
        </w:rPr>
        <w:t>,</w:t>
      </w:r>
      <w:r w:rsidR="00ED241B" w:rsidRPr="00C669D1">
        <w:rPr>
          <w:rFonts w:ascii="Cambria" w:hAnsi="Cambria"/>
          <w:sz w:val="24"/>
          <w:szCs w:val="24"/>
        </w:rPr>
        <w:t xml:space="preserve"> повинні відповідати закупівельним вимогам та стандартам, що встановлені надавачем гранту/донором (зокрема щодо врахування джерела поставки, походження та держави-виробника товару), якщо ці вимоги і стандарти не суперечать українському законодавству.</w:t>
      </w:r>
    </w:p>
    <w:p w14:paraId="70FF1AE8" w14:textId="3A060076"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1.5. </w:t>
      </w:r>
      <w:r w:rsidR="00ED241B" w:rsidRPr="00C669D1">
        <w:rPr>
          <w:rFonts w:ascii="Cambria" w:hAnsi="Cambria"/>
          <w:sz w:val="24"/>
          <w:szCs w:val="24"/>
        </w:rPr>
        <w:t xml:space="preserve">Закупівлі товарів і послуг повинні </w:t>
      </w:r>
      <w:r w:rsidR="00F102EB" w:rsidRPr="00C669D1">
        <w:rPr>
          <w:rFonts w:ascii="Cambria" w:hAnsi="Cambria"/>
          <w:sz w:val="24"/>
          <w:szCs w:val="24"/>
        </w:rPr>
        <w:t>здійснюватися</w:t>
      </w:r>
      <w:r w:rsidR="00ED241B" w:rsidRPr="00C669D1">
        <w:rPr>
          <w:rFonts w:ascii="Cambria" w:hAnsi="Cambria"/>
          <w:sz w:val="24"/>
          <w:szCs w:val="24"/>
        </w:rPr>
        <w:t xml:space="preserve"> таким чином, щоб забезпечити по можливості максимальн</w:t>
      </w:r>
      <w:r w:rsidR="002C6F5D" w:rsidRPr="00C669D1">
        <w:rPr>
          <w:rFonts w:ascii="Cambria" w:hAnsi="Cambria"/>
          <w:sz w:val="24"/>
          <w:szCs w:val="24"/>
        </w:rPr>
        <w:t>о</w:t>
      </w:r>
      <w:r w:rsidR="00ED241B" w:rsidRPr="00C669D1">
        <w:rPr>
          <w:rFonts w:ascii="Cambria" w:hAnsi="Cambria"/>
          <w:sz w:val="24"/>
          <w:szCs w:val="24"/>
        </w:rPr>
        <w:t xml:space="preserve"> практичну, відкриту та вільну конкуренцію.</w:t>
      </w:r>
    </w:p>
    <w:p w14:paraId="05B83237" w14:textId="47B6387A"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1.6. </w:t>
      </w:r>
      <w:r w:rsidR="00ED241B" w:rsidRPr="00C669D1">
        <w:rPr>
          <w:rFonts w:ascii="Cambria" w:hAnsi="Cambria"/>
          <w:sz w:val="24"/>
          <w:szCs w:val="24"/>
        </w:rPr>
        <w:t xml:space="preserve">При прийнятті рішення про закупівлю товарів (наприклад обладнання) необхідно розглядати як альтернативу можливість оренди такого обладнання, аналізуючи можливість, зручність та економічність оренди в порівнянні з закупівлею. </w:t>
      </w:r>
    </w:p>
    <w:p w14:paraId="066B2C3E" w14:textId="66C85CDD"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1.7. </w:t>
      </w:r>
      <w:r w:rsidR="00ED241B" w:rsidRPr="00C669D1">
        <w:rPr>
          <w:rFonts w:ascii="Cambria" w:hAnsi="Cambria"/>
          <w:sz w:val="24"/>
          <w:szCs w:val="24"/>
        </w:rPr>
        <w:t xml:space="preserve">Контракти слід укладати з тими постачальниками, пропозиція яких найбільше відповідає вимогам </w:t>
      </w:r>
      <w:r w:rsidR="00CE2B6A">
        <w:rPr>
          <w:rFonts w:ascii="Cambria" w:hAnsi="Cambria" w:cstheme="minorHAnsi"/>
          <w:sz w:val="24"/>
          <w:szCs w:val="24"/>
        </w:rPr>
        <w:t>Організації</w:t>
      </w:r>
      <w:r w:rsidR="00ED241B" w:rsidRPr="00C669D1">
        <w:rPr>
          <w:rFonts w:ascii="Cambria" w:hAnsi="Cambria"/>
          <w:sz w:val="24"/>
          <w:szCs w:val="24"/>
        </w:rPr>
        <w:t xml:space="preserve">, беручи до уваги ціну, якість та інші фактори. </w:t>
      </w:r>
      <w:r w:rsidR="00CE2B6A">
        <w:rPr>
          <w:rFonts w:ascii="Cambria" w:hAnsi="Cambria" w:cstheme="minorHAnsi"/>
          <w:sz w:val="24"/>
          <w:szCs w:val="24"/>
        </w:rPr>
        <w:t>Організація</w:t>
      </w:r>
      <w:r w:rsidR="00ED241B" w:rsidRPr="00C669D1">
        <w:rPr>
          <w:rFonts w:ascii="Cambria" w:hAnsi="Cambria"/>
          <w:sz w:val="24"/>
          <w:szCs w:val="24"/>
        </w:rPr>
        <w:t xml:space="preserve"> може відмовитись від укладання контракту повністю або частково з метою захисту власних інтересів. </w:t>
      </w:r>
    </w:p>
    <w:p w14:paraId="588D0C35" w14:textId="60EA4975"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1.8. </w:t>
      </w:r>
      <w:r w:rsidR="00ED241B" w:rsidRPr="00C669D1">
        <w:rPr>
          <w:rFonts w:ascii="Cambria" w:hAnsi="Cambria"/>
          <w:sz w:val="24"/>
          <w:szCs w:val="24"/>
        </w:rPr>
        <w:t xml:space="preserve">Для забезпечення прозорості процедур закупівлі та унеможливлення нечесної конкуренції слід вилучити зі списку потенційних постачальників ті організації, які розробляють умови тендеру, визначають вимоги до постачальників, тощо. </w:t>
      </w:r>
    </w:p>
    <w:p w14:paraId="361A243F" w14:textId="08657E05" w:rsidR="00707754"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1.9. </w:t>
      </w:r>
      <w:r w:rsidR="00ED241B" w:rsidRPr="00C669D1">
        <w:rPr>
          <w:rFonts w:ascii="Cambria" w:hAnsi="Cambria"/>
          <w:sz w:val="24"/>
          <w:szCs w:val="24"/>
        </w:rPr>
        <w:t xml:space="preserve">При здійсненні закупівель працівники </w:t>
      </w:r>
      <w:r w:rsidR="00CE2B6A">
        <w:rPr>
          <w:rFonts w:ascii="Cambria" w:hAnsi="Cambria" w:cstheme="minorHAnsi"/>
          <w:sz w:val="24"/>
          <w:szCs w:val="24"/>
        </w:rPr>
        <w:t>Організації</w:t>
      </w:r>
      <w:r w:rsidR="00ED241B" w:rsidRPr="00C669D1">
        <w:rPr>
          <w:rFonts w:ascii="Cambria" w:hAnsi="Cambria"/>
          <w:sz w:val="24"/>
          <w:szCs w:val="24"/>
        </w:rPr>
        <w:t xml:space="preserve"> зобов'язані дотримуватися правил, викладених у даному Положенні, передусім, правил ведення діяльності, і уникати будь-яких можливих конфліктів інтересів працівників </w:t>
      </w:r>
      <w:r w:rsidR="00CE2B6A">
        <w:rPr>
          <w:rFonts w:ascii="Cambria" w:hAnsi="Cambria" w:cstheme="minorHAnsi"/>
          <w:sz w:val="24"/>
          <w:szCs w:val="24"/>
        </w:rPr>
        <w:t>Організації</w:t>
      </w:r>
      <w:r w:rsidR="00ED241B" w:rsidRPr="00C669D1">
        <w:rPr>
          <w:rFonts w:ascii="Cambria" w:hAnsi="Cambria"/>
          <w:sz w:val="24"/>
          <w:szCs w:val="24"/>
        </w:rPr>
        <w:t xml:space="preserve">. В разі виникнення ситуації з «конфліктом інтересів» рішення щодо закупівель приймає </w:t>
      </w:r>
      <w:r w:rsidR="00CE2B6A">
        <w:rPr>
          <w:rFonts w:ascii="Cambria" w:hAnsi="Cambria"/>
          <w:sz w:val="24"/>
          <w:szCs w:val="24"/>
        </w:rPr>
        <w:t xml:space="preserve">керівник </w:t>
      </w:r>
      <w:r w:rsidR="00CE2B6A">
        <w:rPr>
          <w:rFonts w:ascii="Cambria" w:hAnsi="Cambria" w:cstheme="minorHAnsi"/>
          <w:sz w:val="24"/>
          <w:szCs w:val="24"/>
        </w:rPr>
        <w:t>Організації</w:t>
      </w:r>
      <w:r w:rsidR="00707754" w:rsidRPr="00C669D1">
        <w:rPr>
          <w:rFonts w:ascii="Cambria" w:hAnsi="Cambria"/>
          <w:sz w:val="24"/>
          <w:szCs w:val="24"/>
        </w:rPr>
        <w:t>.</w:t>
      </w:r>
      <w:r w:rsidR="00CE2B6A">
        <w:rPr>
          <w:rFonts w:ascii="Cambria" w:hAnsi="Cambria"/>
          <w:sz w:val="24"/>
          <w:szCs w:val="24"/>
        </w:rPr>
        <w:t xml:space="preserve">  </w:t>
      </w:r>
    </w:p>
    <w:p w14:paraId="23ED5A4F" w14:textId="13C053B7"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1.10. </w:t>
      </w:r>
      <w:r w:rsidR="00CE2B6A">
        <w:rPr>
          <w:rFonts w:ascii="Cambria" w:hAnsi="Cambria" w:cstheme="minorHAnsi"/>
          <w:sz w:val="24"/>
          <w:szCs w:val="24"/>
        </w:rPr>
        <w:t>Організація</w:t>
      </w:r>
      <w:r w:rsidR="00ED241B" w:rsidRPr="00C669D1">
        <w:rPr>
          <w:rFonts w:ascii="Cambria" w:hAnsi="Cambria"/>
          <w:sz w:val="24"/>
          <w:szCs w:val="24"/>
        </w:rPr>
        <w:t xml:space="preserve"> має уникати неконкурентної політики щодо постачальників, яка може перешкоджати конкуренції, або якось інакше стримувати торгівлю.</w:t>
      </w:r>
    </w:p>
    <w:p w14:paraId="63AE3EDF" w14:textId="4681F0B8" w:rsidR="00ED241B" w:rsidRPr="00C669D1" w:rsidRDefault="00D94C22" w:rsidP="00D94C22">
      <w:pPr>
        <w:shd w:val="clear" w:color="auto" w:fill="FFFFFF"/>
        <w:spacing w:before="120" w:after="120" w:line="240" w:lineRule="auto"/>
        <w:rPr>
          <w:rFonts w:ascii="Cambria" w:hAnsi="Cambria"/>
          <w:sz w:val="24"/>
          <w:szCs w:val="24"/>
        </w:rPr>
      </w:pPr>
      <w:r>
        <w:rPr>
          <w:rFonts w:ascii="Cambria" w:hAnsi="Cambria"/>
          <w:sz w:val="24"/>
          <w:szCs w:val="24"/>
        </w:rPr>
        <w:t xml:space="preserve">1.11. </w:t>
      </w:r>
      <w:r w:rsidR="00ED241B" w:rsidRPr="00C669D1">
        <w:rPr>
          <w:rFonts w:ascii="Cambria" w:hAnsi="Cambria"/>
          <w:sz w:val="24"/>
          <w:szCs w:val="24"/>
        </w:rPr>
        <w:t xml:space="preserve">Типи закупівель товарів та послуг в залежності від суми поділяються на три категорії: </w:t>
      </w:r>
    </w:p>
    <w:p w14:paraId="2EAED75D" w14:textId="34FDDED4" w:rsidR="00707754" w:rsidRPr="00B704B3" w:rsidRDefault="009507B1" w:rsidP="00C669D1">
      <w:pPr>
        <w:shd w:val="clear" w:color="auto" w:fill="FFFFFF"/>
        <w:tabs>
          <w:tab w:val="left" w:pos="851"/>
        </w:tabs>
        <w:spacing w:before="120" w:after="120" w:line="240" w:lineRule="auto"/>
        <w:rPr>
          <w:rFonts w:ascii="Cambria" w:hAnsi="Cambria"/>
          <w:sz w:val="24"/>
          <w:szCs w:val="24"/>
        </w:rPr>
      </w:pPr>
      <w:r w:rsidRPr="00C669D1">
        <w:rPr>
          <w:rFonts w:ascii="Cambria" w:hAnsi="Cambria"/>
          <w:sz w:val="24"/>
          <w:szCs w:val="24"/>
        </w:rPr>
        <w:t>А.</w:t>
      </w:r>
      <w:r w:rsidR="00F102EB" w:rsidRPr="00C669D1">
        <w:rPr>
          <w:rFonts w:ascii="Cambria" w:hAnsi="Cambria"/>
          <w:sz w:val="24"/>
          <w:szCs w:val="24"/>
        </w:rPr>
        <w:t xml:space="preserve"> </w:t>
      </w:r>
      <w:r w:rsidR="00ED241B" w:rsidRPr="00C669D1">
        <w:rPr>
          <w:rFonts w:ascii="Cambria" w:hAnsi="Cambria"/>
          <w:sz w:val="24"/>
          <w:szCs w:val="24"/>
        </w:rPr>
        <w:t>Одноразові закупівлі товарі</w:t>
      </w:r>
      <w:r w:rsidR="00707754" w:rsidRPr="00C669D1">
        <w:rPr>
          <w:rFonts w:ascii="Cambria" w:hAnsi="Cambria"/>
          <w:sz w:val="24"/>
          <w:szCs w:val="24"/>
        </w:rPr>
        <w:t xml:space="preserve">в </w:t>
      </w:r>
      <w:r w:rsidR="00707754" w:rsidRPr="00B704B3">
        <w:rPr>
          <w:rFonts w:ascii="Cambria" w:hAnsi="Cambria"/>
          <w:sz w:val="24"/>
          <w:szCs w:val="24"/>
        </w:rPr>
        <w:t xml:space="preserve">та послуг на суму до </w:t>
      </w:r>
      <w:r w:rsidR="00B704B3" w:rsidRPr="00B704B3">
        <w:rPr>
          <w:rFonts w:ascii="Cambria" w:hAnsi="Cambria"/>
          <w:sz w:val="24"/>
          <w:szCs w:val="24"/>
        </w:rPr>
        <w:t>50</w:t>
      </w:r>
      <w:r w:rsidR="00707754" w:rsidRPr="00B704B3">
        <w:rPr>
          <w:rFonts w:ascii="Cambria" w:hAnsi="Cambria"/>
          <w:sz w:val="24"/>
          <w:szCs w:val="24"/>
        </w:rPr>
        <w:t xml:space="preserve"> </w:t>
      </w:r>
      <w:r w:rsidR="00F102EB" w:rsidRPr="00B704B3">
        <w:rPr>
          <w:rFonts w:ascii="Cambria" w:hAnsi="Cambria"/>
          <w:sz w:val="24"/>
          <w:szCs w:val="24"/>
        </w:rPr>
        <w:t>000 грн.</w:t>
      </w:r>
    </w:p>
    <w:p w14:paraId="0488E946" w14:textId="59E0A546" w:rsidR="00F102EB" w:rsidRPr="00B704B3" w:rsidRDefault="009507B1" w:rsidP="00C669D1">
      <w:pPr>
        <w:shd w:val="clear" w:color="auto" w:fill="FFFFFF"/>
        <w:tabs>
          <w:tab w:val="left" w:pos="851"/>
        </w:tabs>
        <w:spacing w:before="120" w:after="120" w:line="240" w:lineRule="auto"/>
        <w:rPr>
          <w:rFonts w:ascii="Cambria" w:hAnsi="Cambria"/>
          <w:sz w:val="24"/>
          <w:szCs w:val="24"/>
        </w:rPr>
      </w:pPr>
      <w:r w:rsidRPr="00B704B3">
        <w:rPr>
          <w:rFonts w:ascii="Cambria" w:hAnsi="Cambria"/>
          <w:sz w:val="24"/>
          <w:szCs w:val="24"/>
        </w:rPr>
        <w:t>Б.</w:t>
      </w:r>
      <w:r w:rsidR="00F102EB" w:rsidRPr="00B704B3">
        <w:rPr>
          <w:rFonts w:ascii="Cambria" w:hAnsi="Cambria"/>
          <w:sz w:val="24"/>
          <w:szCs w:val="24"/>
        </w:rPr>
        <w:t xml:space="preserve"> </w:t>
      </w:r>
      <w:r w:rsidR="00ED241B" w:rsidRPr="00B704B3">
        <w:rPr>
          <w:rFonts w:ascii="Cambria" w:hAnsi="Cambria"/>
          <w:sz w:val="24"/>
          <w:szCs w:val="24"/>
        </w:rPr>
        <w:t>Закупівлі</w:t>
      </w:r>
      <w:r w:rsidR="00707754" w:rsidRPr="00B704B3">
        <w:rPr>
          <w:rFonts w:ascii="Cambria" w:hAnsi="Cambria"/>
          <w:sz w:val="24"/>
          <w:szCs w:val="24"/>
        </w:rPr>
        <w:t xml:space="preserve"> товарів та послуг на суму від </w:t>
      </w:r>
      <w:r w:rsidR="00B704B3" w:rsidRPr="00B704B3">
        <w:rPr>
          <w:rFonts w:ascii="Cambria" w:hAnsi="Cambria"/>
          <w:sz w:val="24"/>
          <w:szCs w:val="24"/>
        </w:rPr>
        <w:t>50</w:t>
      </w:r>
      <w:r w:rsidR="00707754" w:rsidRPr="00B704B3">
        <w:rPr>
          <w:rFonts w:ascii="Cambria" w:hAnsi="Cambria"/>
          <w:sz w:val="24"/>
          <w:szCs w:val="24"/>
        </w:rPr>
        <w:t xml:space="preserve"> </w:t>
      </w:r>
      <w:r w:rsidR="00ED241B" w:rsidRPr="00B704B3">
        <w:rPr>
          <w:rFonts w:ascii="Cambria" w:hAnsi="Cambria"/>
          <w:sz w:val="24"/>
          <w:szCs w:val="24"/>
        </w:rPr>
        <w:t>000</w:t>
      </w:r>
      <w:r w:rsidR="00707754" w:rsidRPr="00B704B3">
        <w:rPr>
          <w:rFonts w:ascii="Cambria" w:hAnsi="Cambria"/>
          <w:sz w:val="24"/>
          <w:szCs w:val="24"/>
        </w:rPr>
        <w:t xml:space="preserve"> до </w:t>
      </w:r>
      <w:r w:rsidR="00B704B3" w:rsidRPr="00B704B3">
        <w:rPr>
          <w:rFonts w:ascii="Cambria" w:hAnsi="Cambria"/>
          <w:sz w:val="24"/>
          <w:szCs w:val="24"/>
        </w:rPr>
        <w:t>300</w:t>
      </w:r>
      <w:r w:rsidR="00ED241B" w:rsidRPr="00B704B3">
        <w:rPr>
          <w:rFonts w:ascii="Cambria" w:hAnsi="Cambria"/>
          <w:sz w:val="24"/>
          <w:szCs w:val="24"/>
        </w:rPr>
        <w:t> 000 грн</w:t>
      </w:r>
      <w:r w:rsidRPr="00B704B3">
        <w:rPr>
          <w:rFonts w:ascii="Cambria" w:hAnsi="Cambria"/>
          <w:sz w:val="24"/>
          <w:szCs w:val="24"/>
        </w:rPr>
        <w:t>.</w:t>
      </w:r>
    </w:p>
    <w:p w14:paraId="1369D7C8" w14:textId="7A019951" w:rsidR="00ED241B" w:rsidRPr="00C669D1" w:rsidRDefault="009507B1" w:rsidP="00C669D1">
      <w:pPr>
        <w:shd w:val="clear" w:color="auto" w:fill="FFFFFF"/>
        <w:tabs>
          <w:tab w:val="left" w:pos="851"/>
        </w:tabs>
        <w:spacing w:before="120" w:after="120" w:line="240" w:lineRule="auto"/>
        <w:rPr>
          <w:rFonts w:ascii="Cambria" w:hAnsi="Cambria"/>
          <w:sz w:val="24"/>
          <w:szCs w:val="24"/>
        </w:rPr>
      </w:pPr>
      <w:r w:rsidRPr="00B704B3">
        <w:rPr>
          <w:rFonts w:ascii="Cambria" w:hAnsi="Cambria"/>
          <w:sz w:val="24"/>
          <w:szCs w:val="24"/>
        </w:rPr>
        <w:t>В.</w:t>
      </w:r>
      <w:r w:rsidR="00F102EB" w:rsidRPr="00B704B3">
        <w:rPr>
          <w:rFonts w:ascii="Cambria" w:hAnsi="Cambria"/>
          <w:sz w:val="24"/>
          <w:szCs w:val="24"/>
        </w:rPr>
        <w:t xml:space="preserve"> </w:t>
      </w:r>
      <w:r w:rsidR="00ED241B" w:rsidRPr="00B704B3">
        <w:rPr>
          <w:rFonts w:ascii="Cambria" w:hAnsi="Cambria"/>
          <w:sz w:val="24"/>
          <w:szCs w:val="24"/>
        </w:rPr>
        <w:t>Закупівлі то</w:t>
      </w:r>
      <w:r w:rsidR="00707754" w:rsidRPr="00B704B3">
        <w:rPr>
          <w:rFonts w:ascii="Cambria" w:hAnsi="Cambria"/>
          <w:sz w:val="24"/>
          <w:szCs w:val="24"/>
        </w:rPr>
        <w:t>варів та послуг на суму більше</w:t>
      </w:r>
      <w:r w:rsidR="00707754" w:rsidRPr="00C669D1">
        <w:rPr>
          <w:rFonts w:ascii="Cambria" w:hAnsi="Cambria"/>
          <w:sz w:val="24"/>
          <w:szCs w:val="24"/>
        </w:rPr>
        <w:t xml:space="preserve"> </w:t>
      </w:r>
      <w:r w:rsidR="00B704B3">
        <w:rPr>
          <w:rFonts w:ascii="Cambria" w:hAnsi="Cambria"/>
          <w:sz w:val="24"/>
          <w:szCs w:val="24"/>
        </w:rPr>
        <w:t>300</w:t>
      </w:r>
      <w:r w:rsidR="00ED241B" w:rsidRPr="00C669D1">
        <w:rPr>
          <w:rFonts w:ascii="Cambria" w:hAnsi="Cambria"/>
          <w:sz w:val="24"/>
          <w:szCs w:val="24"/>
        </w:rPr>
        <w:t> 000 грн</w:t>
      </w:r>
      <w:r w:rsidRPr="00C669D1">
        <w:rPr>
          <w:rFonts w:ascii="Cambria" w:hAnsi="Cambria"/>
          <w:sz w:val="24"/>
          <w:szCs w:val="24"/>
        </w:rPr>
        <w:t>.</w:t>
      </w:r>
    </w:p>
    <w:p w14:paraId="3E8259CD" w14:textId="77777777" w:rsidR="00857EF2" w:rsidRDefault="00857EF2" w:rsidP="00BD5E84">
      <w:pPr>
        <w:widowControl w:val="0"/>
        <w:shd w:val="clear" w:color="auto" w:fill="FFFFFF"/>
        <w:tabs>
          <w:tab w:val="left" w:pos="4845"/>
        </w:tabs>
        <w:autoSpaceDE w:val="0"/>
        <w:autoSpaceDN w:val="0"/>
        <w:adjustRightInd w:val="0"/>
        <w:spacing w:before="480" w:after="240" w:line="240" w:lineRule="auto"/>
        <w:rPr>
          <w:rFonts w:ascii="Cambria" w:hAnsi="Cambria"/>
          <w:b/>
          <w:sz w:val="24"/>
          <w:szCs w:val="24"/>
        </w:rPr>
      </w:pPr>
    </w:p>
    <w:p w14:paraId="1BD21F4D" w14:textId="69C17A6B" w:rsidR="00ED241B" w:rsidRPr="00C669D1" w:rsidRDefault="009507B1" w:rsidP="00BD5E84">
      <w:pPr>
        <w:widowControl w:val="0"/>
        <w:shd w:val="clear" w:color="auto" w:fill="FFFFFF"/>
        <w:tabs>
          <w:tab w:val="left" w:pos="4845"/>
        </w:tabs>
        <w:autoSpaceDE w:val="0"/>
        <w:autoSpaceDN w:val="0"/>
        <w:adjustRightInd w:val="0"/>
        <w:spacing w:before="480" w:after="240" w:line="240" w:lineRule="auto"/>
        <w:rPr>
          <w:rFonts w:ascii="Cambria" w:hAnsi="Cambria"/>
          <w:b/>
          <w:sz w:val="24"/>
          <w:szCs w:val="24"/>
        </w:rPr>
      </w:pPr>
      <w:r w:rsidRPr="00C669D1">
        <w:rPr>
          <w:rFonts w:ascii="Cambria" w:hAnsi="Cambria"/>
          <w:b/>
          <w:sz w:val="24"/>
          <w:szCs w:val="24"/>
        </w:rPr>
        <w:lastRenderedPageBreak/>
        <w:t>2. Процедури закупівлі на конкурсній основі</w:t>
      </w:r>
    </w:p>
    <w:p w14:paraId="67077E33" w14:textId="77777777" w:rsidR="00ED241B" w:rsidRPr="00C669D1" w:rsidRDefault="00ED241B" w:rsidP="00C669D1">
      <w:pPr>
        <w:pStyle w:val="a4"/>
        <w:spacing w:before="120" w:after="120"/>
        <w:rPr>
          <w:rFonts w:ascii="Cambria" w:hAnsi="Cambria"/>
          <w:lang w:val="uk-UA"/>
        </w:rPr>
      </w:pPr>
      <w:r w:rsidRPr="00C669D1">
        <w:rPr>
          <w:rFonts w:ascii="Cambria" w:hAnsi="Cambria"/>
          <w:lang w:val="uk-UA"/>
        </w:rPr>
        <w:t>2.1. Закупівлі товарів та послуг на конкурсній основі (надалі</w:t>
      </w:r>
      <w:r w:rsidR="00707754" w:rsidRPr="00C669D1">
        <w:rPr>
          <w:rFonts w:ascii="Cambria" w:hAnsi="Cambria"/>
          <w:lang w:val="uk-UA"/>
        </w:rPr>
        <w:t xml:space="preserve"> </w:t>
      </w:r>
      <w:r w:rsidRPr="00C669D1">
        <w:rPr>
          <w:rFonts w:ascii="Cambria" w:hAnsi="Cambria"/>
          <w:lang w:val="uk-UA"/>
        </w:rPr>
        <w:t>- Закупівлі) здійснюю</w:t>
      </w:r>
      <w:r w:rsidR="00707754" w:rsidRPr="00C669D1">
        <w:rPr>
          <w:rFonts w:ascii="Cambria" w:hAnsi="Cambria"/>
          <w:lang w:val="uk-UA"/>
        </w:rPr>
        <w:t xml:space="preserve">ться для всіх закупівель типу </w:t>
      </w:r>
      <w:r w:rsidRPr="00C669D1">
        <w:rPr>
          <w:rFonts w:ascii="Cambria" w:hAnsi="Cambria"/>
          <w:lang w:val="uk-UA"/>
        </w:rPr>
        <w:t>В.</w:t>
      </w:r>
    </w:p>
    <w:p w14:paraId="25815155" w14:textId="77777777" w:rsidR="00F4705D" w:rsidRPr="00C669D1" w:rsidRDefault="00ED241B" w:rsidP="00C669D1">
      <w:pPr>
        <w:pStyle w:val="a4"/>
        <w:spacing w:before="120" w:after="120"/>
        <w:rPr>
          <w:rFonts w:ascii="Cambria" w:hAnsi="Cambria"/>
          <w:lang w:val="uk-UA"/>
        </w:rPr>
      </w:pPr>
      <w:r w:rsidRPr="00C669D1">
        <w:rPr>
          <w:rFonts w:ascii="Cambria" w:hAnsi="Cambria"/>
          <w:lang w:val="uk-UA"/>
        </w:rPr>
        <w:t>2.2. Закупівлі товарів чи послуг здійснюється після проведення конкурсу та аналізу наданих пропозицій.</w:t>
      </w:r>
    </w:p>
    <w:p w14:paraId="6D19E572" w14:textId="16F8F3F2" w:rsidR="009958B2" w:rsidRPr="00C669D1" w:rsidRDefault="009958B2" w:rsidP="00C669D1">
      <w:pPr>
        <w:pStyle w:val="a4"/>
        <w:spacing w:before="120" w:after="120"/>
        <w:rPr>
          <w:rFonts w:ascii="Cambria" w:hAnsi="Cambria"/>
          <w:lang w:val="uk-UA"/>
        </w:rPr>
      </w:pPr>
      <w:r w:rsidRPr="00C669D1">
        <w:rPr>
          <w:rFonts w:ascii="Cambria" w:hAnsi="Cambria"/>
          <w:lang w:val="uk-UA"/>
        </w:rPr>
        <w:t>2.3</w:t>
      </w:r>
      <w:r w:rsidR="00ED241B" w:rsidRPr="00C669D1">
        <w:rPr>
          <w:rFonts w:ascii="Cambria" w:hAnsi="Cambria"/>
          <w:lang w:val="uk-UA"/>
        </w:rPr>
        <w:t xml:space="preserve">. Рішення щодо закупівель типу А приймає </w:t>
      </w:r>
      <w:r w:rsidR="00707754" w:rsidRPr="00C669D1">
        <w:rPr>
          <w:rFonts w:ascii="Cambria" w:hAnsi="Cambria"/>
          <w:lang w:val="uk-UA"/>
        </w:rPr>
        <w:t xml:space="preserve">будь-який працівник </w:t>
      </w:r>
      <w:r w:rsidR="00704A62">
        <w:rPr>
          <w:rFonts w:ascii="Cambria" w:hAnsi="Cambria" w:cstheme="minorHAnsi"/>
        </w:rPr>
        <w:t>Організації</w:t>
      </w:r>
      <w:r w:rsidR="00707754" w:rsidRPr="00C669D1">
        <w:rPr>
          <w:rFonts w:ascii="Cambria" w:hAnsi="Cambria"/>
          <w:lang w:val="uk-UA"/>
        </w:rPr>
        <w:t xml:space="preserve">. </w:t>
      </w:r>
      <w:r w:rsidR="00ED241B" w:rsidRPr="00C669D1">
        <w:rPr>
          <w:rFonts w:ascii="Cambria" w:hAnsi="Cambria"/>
          <w:lang w:val="uk-UA"/>
        </w:rPr>
        <w:t xml:space="preserve">Рішення щодо закупівель типу Б - приймає </w:t>
      </w:r>
      <w:r w:rsidR="00704A62">
        <w:rPr>
          <w:rFonts w:ascii="Cambria" w:hAnsi="Cambria"/>
          <w:lang w:val="uk-UA"/>
        </w:rPr>
        <w:t xml:space="preserve">керівник </w:t>
      </w:r>
      <w:r w:rsidR="00704A62" w:rsidRPr="00AC6A9B">
        <w:rPr>
          <w:rFonts w:ascii="Cambria" w:hAnsi="Cambria" w:cstheme="minorHAnsi"/>
          <w:lang w:val="uk-UA"/>
        </w:rPr>
        <w:t>Організації</w:t>
      </w:r>
      <w:r w:rsidR="00707754" w:rsidRPr="00C669D1">
        <w:rPr>
          <w:rFonts w:ascii="Cambria" w:hAnsi="Cambria"/>
          <w:lang w:val="uk-UA"/>
        </w:rPr>
        <w:t>. Рішення В – приймає тендерна комісія.</w:t>
      </w:r>
    </w:p>
    <w:p w14:paraId="15842FC4" w14:textId="33E029CC" w:rsidR="00ED241B" w:rsidRPr="00C669D1" w:rsidRDefault="009958B2" w:rsidP="00C669D1">
      <w:pPr>
        <w:pStyle w:val="a4"/>
        <w:spacing w:before="120" w:after="120"/>
        <w:rPr>
          <w:rFonts w:ascii="Cambria" w:hAnsi="Cambria"/>
          <w:lang w:val="uk-UA"/>
        </w:rPr>
      </w:pPr>
      <w:r w:rsidRPr="00C669D1">
        <w:rPr>
          <w:rFonts w:ascii="Cambria" w:hAnsi="Cambria"/>
          <w:lang w:val="uk-UA"/>
        </w:rPr>
        <w:t>2.4</w:t>
      </w:r>
      <w:r w:rsidR="00ED241B" w:rsidRPr="00C669D1">
        <w:rPr>
          <w:rFonts w:ascii="Cambria" w:hAnsi="Cambria"/>
          <w:lang w:val="uk-UA"/>
        </w:rPr>
        <w:t xml:space="preserve">. Конкурсний відбір може розпочатись при наявності не менше </w:t>
      </w:r>
      <w:r w:rsidR="00D323F0">
        <w:rPr>
          <w:rFonts w:ascii="Cambria" w:hAnsi="Cambria"/>
          <w:lang w:val="uk-UA"/>
        </w:rPr>
        <w:t>двох</w:t>
      </w:r>
      <w:r w:rsidR="00ED241B" w:rsidRPr="00C669D1">
        <w:rPr>
          <w:rFonts w:ascii="Cambria" w:hAnsi="Cambria"/>
          <w:lang w:val="uk-UA"/>
        </w:rPr>
        <w:t xml:space="preserve"> розісланих повідомлень. </w:t>
      </w:r>
      <w:r w:rsidRPr="00C669D1">
        <w:rPr>
          <w:rFonts w:ascii="Cambria" w:hAnsi="Cambria"/>
          <w:lang w:val="uk-UA"/>
        </w:rPr>
        <w:t>Якщо на тендер надано менше</w:t>
      </w:r>
      <w:r w:rsidR="00D323F0">
        <w:rPr>
          <w:rFonts w:ascii="Cambria" w:hAnsi="Cambria"/>
          <w:lang w:val="uk-UA"/>
        </w:rPr>
        <w:t xml:space="preserve"> 2-х</w:t>
      </w:r>
      <w:r w:rsidRPr="00C669D1">
        <w:rPr>
          <w:rFonts w:ascii="Cambria" w:hAnsi="Cambria"/>
          <w:lang w:val="uk-UA"/>
        </w:rPr>
        <w:t xml:space="preserve"> пропозицій, то тендер оголошується повторно. Якщо після повторного оголошення тендеру не надійшло </w:t>
      </w:r>
      <w:r w:rsidR="00D323F0">
        <w:rPr>
          <w:rFonts w:ascii="Cambria" w:hAnsi="Cambria"/>
          <w:lang w:val="uk-UA"/>
        </w:rPr>
        <w:t>2</w:t>
      </w:r>
      <w:r w:rsidRPr="00C669D1">
        <w:rPr>
          <w:rFonts w:ascii="Cambria" w:hAnsi="Cambria"/>
          <w:lang w:val="uk-UA"/>
        </w:rPr>
        <w:t xml:space="preserve"> і більше пропозицій, то тендерна комісія приймає рішення на основі наявн</w:t>
      </w:r>
      <w:r w:rsidR="00D323F0">
        <w:rPr>
          <w:rFonts w:ascii="Cambria" w:hAnsi="Cambria"/>
          <w:lang w:val="uk-UA"/>
        </w:rPr>
        <w:t>ої пропозиції</w:t>
      </w:r>
      <w:r w:rsidRPr="00C669D1">
        <w:rPr>
          <w:rFonts w:ascii="Cambria" w:hAnsi="Cambria"/>
          <w:lang w:val="uk-UA"/>
        </w:rPr>
        <w:t>.</w:t>
      </w:r>
    </w:p>
    <w:p w14:paraId="0B2934AB" w14:textId="77777777" w:rsidR="00ED241B" w:rsidRPr="00C669D1" w:rsidRDefault="009958B2" w:rsidP="00C669D1">
      <w:pPr>
        <w:pStyle w:val="a4"/>
        <w:spacing w:before="120" w:after="120"/>
        <w:rPr>
          <w:rFonts w:ascii="Cambria" w:hAnsi="Cambria"/>
          <w:lang w:val="uk-UA"/>
        </w:rPr>
      </w:pPr>
      <w:r w:rsidRPr="00C669D1">
        <w:rPr>
          <w:rFonts w:ascii="Cambria" w:hAnsi="Cambria"/>
          <w:lang w:val="uk-UA"/>
        </w:rPr>
        <w:t>2.5</w:t>
      </w:r>
      <w:r w:rsidR="00ED241B" w:rsidRPr="00C669D1">
        <w:rPr>
          <w:rFonts w:ascii="Cambria" w:hAnsi="Cambria"/>
          <w:lang w:val="uk-UA"/>
        </w:rPr>
        <w:t>. Умовою для оцінювання поданих пропозицій є відповідність технічним характеристикам предмету закупівель.</w:t>
      </w:r>
    </w:p>
    <w:p w14:paraId="46D63C04" w14:textId="4A6592D8" w:rsidR="00ED241B" w:rsidRPr="00C669D1" w:rsidRDefault="009958B2" w:rsidP="00C669D1">
      <w:pPr>
        <w:pStyle w:val="a4"/>
        <w:spacing w:before="120" w:after="120"/>
        <w:rPr>
          <w:rFonts w:ascii="Cambria" w:hAnsi="Cambria"/>
          <w:lang w:val="uk-UA"/>
        </w:rPr>
      </w:pPr>
      <w:r w:rsidRPr="00C669D1">
        <w:rPr>
          <w:rFonts w:ascii="Cambria" w:hAnsi="Cambria"/>
          <w:lang w:val="uk-UA"/>
        </w:rPr>
        <w:t>2.</w:t>
      </w:r>
      <w:r w:rsidR="00ED241B" w:rsidRPr="00C669D1">
        <w:rPr>
          <w:rFonts w:ascii="Cambria" w:hAnsi="Cambria"/>
          <w:lang w:val="uk-UA"/>
        </w:rPr>
        <w:t xml:space="preserve">6. При кожній закупівлі необхідно провести аналіз цінових пропозицій. Аналіз цінових пропозицій повинен відбуватись на основі наперед означених критеріїв. Ціна-якість </w:t>
      </w:r>
      <w:r w:rsidR="00707754" w:rsidRPr="00C669D1">
        <w:rPr>
          <w:rFonts w:ascii="Cambria" w:hAnsi="Cambria"/>
          <w:lang w:val="uk-UA"/>
        </w:rPr>
        <w:t xml:space="preserve">та репутація підрядника </w:t>
      </w:r>
      <w:r w:rsidR="00ED241B" w:rsidRPr="00C669D1">
        <w:rPr>
          <w:rFonts w:ascii="Cambria" w:hAnsi="Cambria"/>
          <w:lang w:val="uk-UA"/>
        </w:rPr>
        <w:t>є переважаючим критерієм. Аналіз цінових пропозицій оформл</w:t>
      </w:r>
      <w:r w:rsidR="00A91523" w:rsidRPr="00C669D1">
        <w:rPr>
          <w:rFonts w:ascii="Cambria" w:hAnsi="Cambria"/>
          <w:lang w:val="uk-UA"/>
        </w:rPr>
        <w:t>юється</w:t>
      </w:r>
      <w:r w:rsidR="00ED241B" w:rsidRPr="00C669D1">
        <w:rPr>
          <w:rFonts w:ascii="Cambria" w:hAnsi="Cambria"/>
          <w:lang w:val="uk-UA"/>
        </w:rPr>
        <w:t xml:space="preserve"> в письмовій формі. </w:t>
      </w:r>
    </w:p>
    <w:p w14:paraId="23C952A0" w14:textId="77777777" w:rsidR="00ED241B" w:rsidRPr="00C669D1" w:rsidRDefault="009958B2" w:rsidP="00C669D1">
      <w:pPr>
        <w:pStyle w:val="a4"/>
        <w:spacing w:before="120" w:after="120"/>
        <w:rPr>
          <w:rFonts w:ascii="Cambria" w:hAnsi="Cambria"/>
          <w:lang w:val="uk-UA"/>
        </w:rPr>
      </w:pPr>
      <w:r w:rsidRPr="00C669D1">
        <w:rPr>
          <w:rFonts w:ascii="Cambria" w:hAnsi="Cambria"/>
          <w:lang w:val="uk-UA"/>
        </w:rPr>
        <w:t>2.7.</w:t>
      </w:r>
      <w:r w:rsidR="00ED241B" w:rsidRPr="00C669D1">
        <w:rPr>
          <w:rFonts w:ascii="Cambria" w:hAnsi="Cambria"/>
          <w:lang w:val="uk-UA"/>
        </w:rPr>
        <w:t xml:space="preserve"> Результати вибору постачальника повинні задокументувати:</w:t>
      </w:r>
    </w:p>
    <w:p w14:paraId="7D73908C" w14:textId="77777777" w:rsidR="00ED241B" w:rsidRPr="00C669D1" w:rsidRDefault="009507B1" w:rsidP="00704A62">
      <w:pPr>
        <w:numPr>
          <w:ilvl w:val="0"/>
          <w:numId w:val="20"/>
        </w:numPr>
        <w:shd w:val="clear" w:color="auto" w:fill="FFFFFF"/>
        <w:tabs>
          <w:tab w:val="clear" w:pos="720"/>
          <w:tab w:val="num" w:pos="426"/>
        </w:tabs>
        <w:spacing w:after="0" w:line="240" w:lineRule="auto"/>
        <w:ind w:left="284" w:hanging="284"/>
        <w:rPr>
          <w:rFonts w:ascii="Cambria" w:hAnsi="Cambria"/>
          <w:sz w:val="24"/>
          <w:szCs w:val="24"/>
        </w:rPr>
      </w:pPr>
      <w:r w:rsidRPr="00C669D1">
        <w:rPr>
          <w:rFonts w:ascii="Cambria" w:hAnsi="Cambria"/>
          <w:sz w:val="24"/>
          <w:szCs w:val="24"/>
        </w:rPr>
        <w:t>п</w:t>
      </w:r>
      <w:r w:rsidR="00ED241B" w:rsidRPr="00C669D1">
        <w:rPr>
          <w:rFonts w:ascii="Cambria" w:hAnsi="Cambria"/>
          <w:sz w:val="24"/>
          <w:szCs w:val="24"/>
        </w:rPr>
        <w:t>ідстави для здійснення закупівлі</w:t>
      </w:r>
      <w:r w:rsidRPr="00C669D1">
        <w:rPr>
          <w:rFonts w:ascii="Cambria" w:hAnsi="Cambria"/>
          <w:sz w:val="24"/>
          <w:szCs w:val="24"/>
        </w:rPr>
        <w:t>;</w:t>
      </w:r>
    </w:p>
    <w:p w14:paraId="557D558D" w14:textId="77777777" w:rsidR="00ED241B" w:rsidRPr="00C669D1" w:rsidRDefault="009507B1" w:rsidP="00704A62">
      <w:pPr>
        <w:numPr>
          <w:ilvl w:val="0"/>
          <w:numId w:val="20"/>
        </w:numPr>
        <w:shd w:val="clear" w:color="auto" w:fill="FFFFFF"/>
        <w:tabs>
          <w:tab w:val="clear" w:pos="720"/>
          <w:tab w:val="num" w:pos="426"/>
        </w:tabs>
        <w:spacing w:after="0" w:line="240" w:lineRule="auto"/>
        <w:ind w:left="284" w:hanging="284"/>
        <w:rPr>
          <w:rFonts w:ascii="Cambria" w:hAnsi="Cambria"/>
          <w:sz w:val="24"/>
          <w:szCs w:val="24"/>
        </w:rPr>
      </w:pPr>
      <w:r w:rsidRPr="00C669D1">
        <w:rPr>
          <w:rFonts w:ascii="Cambria" w:hAnsi="Cambria"/>
          <w:sz w:val="24"/>
          <w:szCs w:val="24"/>
        </w:rPr>
        <w:t>п</w:t>
      </w:r>
      <w:r w:rsidR="00ED241B" w:rsidRPr="00C669D1">
        <w:rPr>
          <w:rFonts w:ascii="Cambria" w:hAnsi="Cambria"/>
          <w:sz w:val="24"/>
          <w:szCs w:val="24"/>
        </w:rPr>
        <w:t>ричини вибору постачальника;</w:t>
      </w:r>
    </w:p>
    <w:p w14:paraId="4447E474" w14:textId="77777777" w:rsidR="00ED241B" w:rsidRPr="00C669D1" w:rsidRDefault="009507B1" w:rsidP="00704A62">
      <w:pPr>
        <w:numPr>
          <w:ilvl w:val="0"/>
          <w:numId w:val="20"/>
        </w:numPr>
        <w:shd w:val="clear" w:color="auto" w:fill="FFFFFF"/>
        <w:tabs>
          <w:tab w:val="clear" w:pos="720"/>
          <w:tab w:val="num" w:pos="426"/>
        </w:tabs>
        <w:spacing w:after="0" w:line="240" w:lineRule="auto"/>
        <w:ind w:left="284" w:hanging="284"/>
        <w:rPr>
          <w:rFonts w:ascii="Cambria" w:hAnsi="Cambria"/>
          <w:sz w:val="24"/>
          <w:szCs w:val="24"/>
        </w:rPr>
      </w:pPr>
      <w:r w:rsidRPr="00C669D1">
        <w:rPr>
          <w:rFonts w:ascii="Cambria" w:hAnsi="Cambria"/>
          <w:sz w:val="24"/>
          <w:szCs w:val="24"/>
        </w:rPr>
        <w:t>о</w:t>
      </w:r>
      <w:r w:rsidR="00ED241B" w:rsidRPr="00C669D1">
        <w:rPr>
          <w:rFonts w:ascii="Cambria" w:hAnsi="Cambria"/>
          <w:sz w:val="24"/>
          <w:szCs w:val="24"/>
        </w:rPr>
        <w:t>бсяг та вартість закупівель.</w:t>
      </w:r>
    </w:p>
    <w:p w14:paraId="15141501" w14:textId="77777777" w:rsidR="00ED241B" w:rsidRPr="00C669D1" w:rsidRDefault="009958B2" w:rsidP="00C669D1">
      <w:pPr>
        <w:shd w:val="clear" w:color="auto" w:fill="FFFFFF"/>
        <w:spacing w:before="120" w:after="120" w:line="240" w:lineRule="auto"/>
        <w:rPr>
          <w:rFonts w:ascii="Cambria" w:hAnsi="Cambria"/>
          <w:sz w:val="24"/>
          <w:szCs w:val="24"/>
        </w:rPr>
      </w:pPr>
      <w:r w:rsidRPr="00C669D1">
        <w:rPr>
          <w:rFonts w:ascii="Cambria" w:hAnsi="Cambria"/>
          <w:sz w:val="24"/>
          <w:szCs w:val="24"/>
        </w:rPr>
        <w:t>2.</w:t>
      </w:r>
      <w:r w:rsidR="00ED241B" w:rsidRPr="00C669D1">
        <w:rPr>
          <w:rFonts w:ascii="Cambria" w:hAnsi="Cambria"/>
          <w:sz w:val="24"/>
          <w:szCs w:val="24"/>
        </w:rPr>
        <w:t>8. При закупівлях необхідно надавати перевагу товарам чи послугам, виробництво яких зберігає природні ресурси, не завдає шкоди навколишньому середовищу та заощаджує витрати енергії.</w:t>
      </w:r>
    </w:p>
    <w:p w14:paraId="3E767931" w14:textId="682F44DF" w:rsidR="00ED241B" w:rsidRPr="00C669D1" w:rsidRDefault="009958B2" w:rsidP="00C669D1">
      <w:pPr>
        <w:pStyle w:val="a4"/>
        <w:spacing w:before="120" w:after="120"/>
        <w:rPr>
          <w:rFonts w:ascii="Cambria" w:hAnsi="Cambria"/>
          <w:lang w:val="uk-UA"/>
        </w:rPr>
      </w:pPr>
      <w:r w:rsidRPr="00C669D1">
        <w:rPr>
          <w:rFonts w:ascii="Cambria" w:hAnsi="Cambria"/>
          <w:lang w:val="uk-UA"/>
        </w:rPr>
        <w:t>2.</w:t>
      </w:r>
      <w:r w:rsidR="00ED241B" w:rsidRPr="00C669D1">
        <w:rPr>
          <w:rFonts w:ascii="Cambria" w:hAnsi="Cambria"/>
          <w:lang w:val="uk-UA"/>
        </w:rPr>
        <w:t>9. Слід докладати зусиль з метою залучення до конкурсів приватних підприємців, малі підприємства, а також підприємства, які працевлаштовують жінок та</w:t>
      </w:r>
      <w:r w:rsidR="00A91523" w:rsidRPr="00C669D1">
        <w:rPr>
          <w:rFonts w:ascii="Cambria" w:hAnsi="Cambria"/>
          <w:lang w:val="uk-UA"/>
        </w:rPr>
        <w:t xml:space="preserve"> людей з</w:t>
      </w:r>
      <w:r w:rsidR="00ED241B" w:rsidRPr="00C669D1">
        <w:rPr>
          <w:rFonts w:ascii="Cambria" w:hAnsi="Cambria"/>
          <w:lang w:val="uk-UA"/>
        </w:rPr>
        <w:t xml:space="preserve"> інвалід</w:t>
      </w:r>
      <w:r w:rsidR="00A91523" w:rsidRPr="00C669D1">
        <w:rPr>
          <w:rFonts w:ascii="Cambria" w:hAnsi="Cambria"/>
          <w:lang w:val="uk-UA"/>
        </w:rPr>
        <w:t>ністю</w:t>
      </w:r>
      <w:r w:rsidR="00ED241B" w:rsidRPr="00C669D1">
        <w:rPr>
          <w:rFonts w:ascii="Cambria" w:hAnsi="Cambria"/>
          <w:lang w:val="uk-UA"/>
        </w:rPr>
        <w:t>, зокрема на керівних посадах.</w:t>
      </w:r>
    </w:p>
    <w:p w14:paraId="62141E9F" w14:textId="77777777" w:rsidR="00707754" w:rsidRPr="00C669D1" w:rsidRDefault="009958B2" w:rsidP="00C669D1">
      <w:pPr>
        <w:pStyle w:val="a4"/>
        <w:spacing w:before="120" w:after="120"/>
        <w:rPr>
          <w:rFonts w:ascii="Cambria" w:hAnsi="Cambria"/>
          <w:lang w:val="uk-UA"/>
        </w:rPr>
      </w:pPr>
      <w:r w:rsidRPr="00C669D1">
        <w:rPr>
          <w:rFonts w:ascii="Cambria" w:hAnsi="Cambria"/>
          <w:lang w:val="uk-UA"/>
        </w:rPr>
        <w:t>2.10</w:t>
      </w:r>
      <w:r w:rsidR="00ED241B" w:rsidRPr="00C669D1">
        <w:rPr>
          <w:rFonts w:ascii="Cambria" w:hAnsi="Cambria"/>
          <w:lang w:val="uk-UA"/>
        </w:rPr>
        <w:t xml:space="preserve">. З обраним постачальником може бути укладено відповідний контракт в письмовій формі. Укладання контракту у письмовій формі є обов’язковим для </w:t>
      </w:r>
      <w:r w:rsidR="00707754" w:rsidRPr="00C669D1">
        <w:rPr>
          <w:rFonts w:ascii="Cambria" w:hAnsi="Cambria"/>
          <w:lang w:val="uk-UA"/>
        </w:rPr>
        <w:t>категорій Б та В.</w:t>
      </w:r>
    </w:p>
    <w:p w14:paraId="38E7A117" w14:textId="77777777" w:rsidR="00ED241B" w:rsidRPr="00C669D1" w:rsidRDefault="009958B2" w:rsidP="00C669D1">
      <w:pPr>
        <w:pStyle w:val="a4"/>
        <w:spacing w:before="120" w:after="120"/>
        <w:rPr>
          <w:rFonts w:ascii="Cambria" w:hAnsi="Cambria"/>
          <w:lang w:val="uk-UA"/>
        </w:rPr>
      </w:pPr>
      <w:r w:rsidRPr="00C669D1">
        <w:rPr>
          <w:rFonts w:ascii="Cambria" w:hAnsi="Cambria"/>
          <w:lang w:val="uk-UA"/>
        </w:rPr>
        <w:t>2.11</w:t>
      </w:r>
      <w:r w:rsidR="00ED241B" w:rsidRPr="00C669D1">
        <w:rPr>
          <w:rFonts w:ascii="Cambria" w:hAnsi="Cambria"/>
          <w:lang w:val="uk-UA"/>
        </w:rPr>
        <w:t>. Контракти для закупівель слід укладати лише з відповідальними постачальниками, які мають всі можливості для успішного виконання контракту і дотримання всіх умов закупівлі. Слід звернути увагу на такі якості, як чесність постачальника, історію його фірми, фінансові та технічні ресурси або доступ до необхідних ресурсів.</w:t>
      </w:r>
    </w:p>
    <w:p w14:paraId="291BB557" w14:textId="77777777" w:rsidR="00707754" w:rsidRPr="00C669D1" w:rsidRDefault="009958B2" w:rsidP="00C669D1">
      <w:pPr>
        <w:pStyle w:val="a4"/>
        <w:spacing w:before="120" w:after="120"/>
        <w:rPr>
          <w:rFonts w:ascii="Cambria" w:hAnsi="Cambria"/>
          <w:lang w:val="uk-UA"/>
        </w:rPr>
      </w:pPr>
      <w:r w:rsidRPr="00C669D1">
        <w:rPr>
          <w:rFonts w:ascii="Cambria" w:hAnsi="Cambria"/>
          <w:lang w:val="uk-UA"/>
        </w:rPr>
        <w:t>2.12</w:t>
      </w:r>
      <w:r w:rsidR="00ED241B" w:rsidRPr="00C669D1">
        <w:rPr>
          <w:rFonts w:ascii="Cambria" w:hAnsi="Cambria"/>
          <w:lang w:val="uk-UA"/>
        </w:rPr>
        <w:t xml:space="preserve">. Закупівлі типу А відбуваються за спрощеною процедурою. Аналіз пропозицій документально може не оформлюватись. </w:t>
      </w:r>
    </w:p>
    <w:p w14:paraId="2708971C" w14:textId="78720151" w:rsidR="00ED241B" w:rsidRPr="00C669D1" w:rsidRDefault="009958B2" w:rsidP="00C669D1">
      <w:pPr>
        <w:pStyle w:val="a4"/>
        <w:spacing w:before="120" w:after="120"/>
        <w:rPr>
          <w:rFonts w:ascii="Cambria" w:hAnsi="Cambria"/>
          <w:lang w:val="uk-UA"/>
        </w:rPr>
      </w:pPr>
      <w:r w:rsidRPr="00C669D1">
        <w:rPr>
          <w:rFonts w:ascii="Cambria" w:hAnsi="Cambria"/>
          <w:lang w:val="uk-UA"/>
        </w:rPr>
        <w:t>2.13</w:t>
      </w:r>
      <w:r w:rsidR="00ED241B" w:rsidRPr="00C669D1">
        <w:rPr>
          <w:rFonts w:ascii="Cambria" w:hAnsi="Cambria"/>
          <w:lang w:val="uk-UA"/>
        </w:rPr>
        <w:t>. Закупівлі типу Б відбува</w:t>
      </w:r>
      <w:r w:rsidR="00A91523" w:rsidRPr="00C669D1">
        <w:rPr>
          <w:rFonts w:ascii="Cambria" w:hAnsi="Cambria"/>
          <w:lang w:val="uk-UA"/>
        </w:rPr>
        <w:t>ю</w:t>
      </w:r>
      <w:r w:rsidR="00ED241B" w:rsidRPr="00C669D1">
        <w:rPr>
          <w:rFonts w:ascii="Cambria" w:hAnsi="Cambria"/>
          <w:lang w:val="uk-UA"/>
        </w:rPr>
        <w:t>ться за процедурою запиту безпосередньо до фірм- постачальників послуг та товарів.</w:t>
      </w:r>
    </w:p>
    <w:p w14:paraId="0F99D21C" w14:textId="77777777" w:rsidR="00ED241B" w:rsidRPr="00C669D1" w:rsidRDefault="009958B2" w:rsidP="00C669D1">
      <w:pPr>
        <w:pStyle w:val="a4"/>
        <w:spacing w:before="120" w:after="120"/>
        <w:rPr>
          <w:rFonts w:ascii="Cambria" w:hAnsi="Cambria"/>
          <w:lang w:val="uk-UA"/>
        </w:rPr>
      </w:pPr>
      <w:r w:rsidRPr="00C669D1">
        <w:rPr>
          <w:rFonts w:ascii="Cambria" w:hAnsi="Cambria"/>
          <w:lang w:val="uk-UA"/>
        </w:rPr>
        <w:t>2.14</w:t>
      </w:r>
      <w:r w:rsidR="00ED241B" w:rsidRPr="00C669D1">
        <w:rPr>
          <w:rFonts w:ascii="Cambria" w:hAnsi="Cambria"/>
          <w:lang w:val="uk-UA"/>
        </w:rPr>
        <w:t>. Здійснення закупівлі відбувається після погодження запиту на закупівлю відповідальною особою.</w:t>
      </w:r>
    </w:p>
    <w:p w14:paraId="26EB0DA7" w14:textId="77777777" w:rsidR="00857EF2" w:rsidRDefault="00857EF2" w:rsidP="00704A62">
      <w:pPr>
        <w:shd w:val="clear" w:color="auto" w:fill="FFFFFF"/>
        <w:spacing w:before="480" w:after="240" w:line="240" w:lineRule="auto"/>
        <w:rPr>
          <w:rFonts w:ascii="Cambria" w:hAnsi="Cambria"/>
          <w:b/>
          <w:sz w:val="24"/>
          <w:szCs w:val="24"/>
        </w:rPr>
      </w:pPr>
    </w:p>
    <w:p w14:paraId="70B7BDBB" w14:textId="29BBDBC6" w:rsidR="00ED241B" w:rsidRPr="00C669D1" w:rsidRDefault="00ED241B" w:rsidP="00704A62">
      <w:pPr>
        <w:shd w:val="clear" w:color="auto" w:fill="FFFFFF"/>
        <w:spacing w:before="480" w:after="240" w:line="240" w:lineRule="auto"/>
        <w:rPr>
          <w:rFonts w:ascii="Cambria" w:hAnsi="Cambria"/>
          <w:sz w:val="24"/>
          <w:szCs w:val="24"/>
        </w:rPr>
      </w:pPr>
      <w:r w:rsidRPr="00C669D1">
        <w:rPr>
          <w:rFonts w:ascii="Cambria" w:hAnsi="Cambria"/>
          <w:b/>
          <w:sz w:val="24"/>
          <w:szCs w:val="24"/>
        </w:rPr>
        <w:lastRenderedPageBreak/>
        <w:t>3. Процедури закупівлі послуг</w:t>
      </w:r>
    </w:p>
    <w:p w14:paraId="53F6AE16" w14:textId="5A6FF2F5" w:rsidR="00ED241B" w:rsidRPr="00C669D1" w:rsidRDefault="00ED241B" w:rsidP="00C669D1">
      <w:pPr>
        <w:pStyle w:val="a4"/>
        <w:spacing w:before="120" w:after="120"/>
        <w:rPr>
          <w:rFonts w:ascii="Cambria" w:hAnsi="Cambria"/>
          <w:lang w:val="uk-UA"/>
        </w:rPr>
      </w:pPr>
      <w:r w:rsidRPr="00C669D1">
        <w:rPr>
          <w:rFonts w:ascii="Cambria" w:hAnsi="Cambria"/>
          <w:lang w:val="uk-UA"/>
        </w:rPr>
        <w:t xml:space="preserve">3.1. Для здійснення програмної та операційної діяльності </w:t>
      </w:r>
      <w:r w:rsidR="00704A62" w:rsidRPr="00704A62">
        <w:rPr>
          <w:rFonts w:ascii="Cambria" w:hAnsi="Cambria" w:cstheme="minorHAnsi"/>
          <w:lang w:val="uk-UA"/>
        </w:rPr>
        <w:t>Організації</w:t>
      </w:r>
      <w:r w:rsidRPr="00C669D1">
        <w:rPr>
          <w:rFonts w:ascii="Cambria" w:hAnsi="Cambria"/>
          <w:lang w:val="uk-UA"/>
        </w:rPr>
        <w:t xml:space="preserve"> існують два можливих шляхи закупівель послуг:</w:t>
      </w:r>
    </w:p>
    <w:p w14:paraId="39816546" w14:textId="77777777" w:rsidR="00ED241B" w:rsidRPr="00C669D1" w:rsidRDefault="00ED241B" w:rsidP="00C669D1">
      <w:pPr>
        <w:pStyle w:val="a4"/>
        <w:numPr>
          <w:ilvl w:val="0"/>
          <w:numId w:val="18"/>
        </w:numPr>
        <w:spacing w:before="120" w:after="120"/>
        <w:ind w:left="284" w:hanging="284"/>
        <w:rPr>
          <w:rFonts w:ascii="Cambria" w:hAnsi="Cambria"/>
          <w:lang w:val="uk-UA"/>
        </w:rPr>
      </w:pPr>
      <w:r w:rsidRPr="00C669D1">
        <w:rPr>
          <w:rFonts w:ascii="Cambria" w:hAnsi="Cambria"/>
          <w:lang w:val="uk-UA"/>
        </w:rPr>
        <w:t>залучення підрядника - юридичної особи, яка спеціалізується на наданні таких послуг;</w:t>
      </w:r>
    </w:p>
    <w:p w14:paraId="3416FBC2" w14:textId="77777777" w:rsidR="00ED241B" w:rsidRPr="00C669D1" w:rsidRDefault="00ED241B" w:rsidP="00C669D1">
      <w:pPr>
        <w:pStyle w:val="a4"/>
        <w:numPr>
          <w:ilvl w:val="0"/>
          <w:numId w:val="18"/>
        </w:numPr>
        <w:spacing w:before="120" w:after="120"/>
        <w:ind w:left="284" w:hanging="284"/>
        <w:rPr>
          <w:rFonts w:ascii="Cambria" w:hAnsi="Cambria"/>
          <w:lang w:val="uk-UA"/>
        </w:rPr>
      </w:pPr>
      <w:r w:rsidRPr="00C669D1">
        <w:rPr>
          <w:rFonts w:ascii="Cambria" w:hAnsi="Cambria"/>
          <w:lang w:val="uk-UA"/>
        </w:rPr>
        <w:t>залучення підрядника - фізичної особи чи приватного підприємця, який надає відповідні послуги.</w:t>
      </w:r>
    </w:p>
    <w:p w14:paraId="70C50655" w14:textId="77777777" w:rsidR="00ED241B" w:rsidRPr="00C669D1" w:rsidRDefault="00ED241B" w:rsidP="00C669D1">
      <w:pPr>
        <w:pStyle w:val="a4"/>
        <w:spacing w:before="120" w:after="120"/>
        <w:rPr>
          <w:rFonts w:ascii="Cambria" w:hAnsi="Cambria"/>
          <w:lang w:val="uk-UA"/>
        </w:rPr>
      </w:pPr>
      <w:r w:rsidRPr="00C669D1">
        <w:rPr>
          <w:rFonts w:ascii="Cambria" w:hAnsi="Cambria"/>
          <w:lang w:val="uk-UA"/>
        </w:rPr>
        <w:t>3.3. Особливістю конкурсу щодо закупівель послуг є окреслення вимог щодо:</w:t>
      </w:r>
    </w:p>
    <w:p w14:paraId="5190E84F" w14:textId="77777777" w:rsidR="00ED241B" w:rsidRPr="00C669D1" w:rsidRDefault="00ED241B" w:rsidP="00C669D1">
      <w:pPr>
        <w:pStyle w:val="a4"/>
        <w:numPr>
          <w:ilvl w:val="0"/>
          <w:numId w:val="19"/>
        </w:numPr>
        <w:spacing w:before="120" w:after="120"/>
        <w:ind w:left="284" w:hanging="284"/>
        <w:rPr>
          <w:rFonts w:ascii="Cambria" w:hAnsi="Cambria"/>
          <w:lang w:val="uk-UA"/>
        </w:rPr>
      </w:pPr>
      <w:r w:rsidRPr="00C669D1">
        <w:rPr>
          <w:rFonts w:ascii="Cambria" w:hAnsi="Cambria"/>
          <w:lang w:val="uk-UA"/>
        </w:rPr>
        <w:t>обсягу робіт, який має виконати підрядник;</w:t>
      </w:r>
    </w:p>
    <w:p w14:paraId="3F2CFB3C" w14:textId="77777777" w:rsidR="00ED241B" w:rsidRPr="00C669D1" w:rsidRDefault="00ED241B" w:rsidP="00C669D1">
      <w:pPr>
        <w:pStyle w:val="a4"/>
        <w:numPr>
          <w:ilvl w:val="0"/>
          <w:numId w:val="19"/>
        </w:numPr>
        <w:spacing w:before="120" w:after="120"/>
        <w:ind w:left="284" w:hanging="284"/>
        <w:rPr>
          <w:rFonts w:ascii="Cambria" w:hAnsi="Cambria"/>
          <w:lang w:val="uk-UA"/>
        </w:rPr>
      </w:pPr>
      <w:r w:rsidRPr="00C669D1">
        <w:rPr>
          <w:rFonts w:ascii="Cambria" w:hAnsi="Cambria"/>
          <w:lang w:val="uk-UA"/>
        </w:rPr>
        <w:t>досвід роботи підрядника та наявність необхідних ресурсів;</w:t>
      </w:r>
    </w:p>
    <w:p w14:paraId="3BAF1326" w14:textId="77777777" w:rsidR="00ED241B" w:rsidRPr="00C669D1" w:rsidRDefault="00ED241B" w:rsidP="00C669D1">
      <w:pPr>
        <w:pStyle w:val="a4"/>
        <w:numPr>
          <w:ilvl w:val="0"/>
          <w:numId w:val="19"/>
        </w:numPr>
        <w:spacing w:before="120" w:after="120"/>
        <w:ind w:left="284" w:hanging="284"/>
        <w:rPr>
          <w:rFonts w:ascii="Cambria" w:hAnsi="Cambria"/>
          <w:lang w:val="uk-UA"/>
        </w:rPr>
      </w:pPr>
      <w:r w:rsidRPr="00C669D1">
        <w:rPr>
          <w:rFonts w:ascii="Cambria" w:hAnsi="Cambria"/>
          <w:lang w:val="uk-UA"/>
        </w:rPr>
        <w:t>період часу, необхідний для здійснення робіт;</w:t>
      </w:r>
    </w:p>
    <w:p w14:paraId="467E774A" w14:textId="77777777" w:rsidR="00ED241B" w:rsidRPr="00C669D1" w:rsidRDefault="00ED241B" w:rsidP="00C669D1">
      <w:pPr>
        <w:pStyle w:val="a4"/>
        <w:numPr>
          <w:ilvl w:val="0"/>
          <w:numId w:val="19"/>
        </w:numPr>
        <w:spacing w:before="120" w:after="120"/>
        <w:ind w:left="284" w:hanging="284"/>
        <w:rPr>
          <w:rFonts w:ascii="Cambria" w:hAnsi="Cambria"/>
          <w:lang w:val="uk-UA"/>
        </w:rPr>
      </w:pPr>
      <w:r w:rsidRPr="00C669D1">
        <w:rPr>
          <w:rFonts w:ascii="Cambria" w:hAnsi="Cambria"/>
          <w:lang w:val="uk-UA"/>
        </w:rPr>
        <w:t>показники якості виконання робіт, а також форми звітності;</w:t>
      </w:r>
    </w:p>
    <w:p w14:paraId="7CB32D97" w14:textId="77777777" w:rsidR="00ED241B" w:rsidRPr="00C669D1" w:rsidRDefault="00ED241B" w:rsidP="00C669D1">
      <w:pPr>
        <w:pStyle w:val="a4"/>
        <w:numPr>
          <w:ilvl w:val="0"/>
          <w:numId w:val="19"/>
        </w:numPr>
        <w:spacing w:before="120" w:after="120"/>
        <w:ind w:left="284" w:hanging="284"/>
        <w:rPr>
          <w:rFonts w:ascii="Cambria" w:hAnsi="Cambria"/>
          <w:lang w:val="uk-UA"/>
        </w:rPr>
      </w:pPr>
      <w:r w:rsidRPr="00C669D1">
        <w:rPr>
          <w:rFonts w:ascii="Cambria" w:hAnsi="Cambria"/>
          <w:lang w:val="uk-UA"/>
        </w:rPr>
        <w:t>ціни за одиницю послуги та загальну вартість робіт.</w:t>
      </w:r>
    </w:p>
    <w:p w14:paraId="00E906A6" w14:textId="72980DDE" w:rsidR="00ED241B" w:rsidRPr="00C669D1" w:rsidRDefault="00ED241B" w:rsidP="00C669D1">
      <w:pPr>
        <w:pStyle w:val="a4"/>
        <w:spacing w:before="120" w:after="120"/>
        <w:rPr>
          <w:rFonts w:ascii="Cambria" w:hAnsi="Cambria"/>
          <w:lang w:val="uk-UA"/>
        </w:rPr>
      </w:pPr>
      <w:r w:rsidRPr="00C669D1">
        <w:rPr>
          <w:rFonts w:ascii="Cambria" w:hAnsi="Cambria"/>
          <w:lang w:val="uk-UA"/>
        </w:rPr>
        <w:t xml:space="preserve">3.4. При закупівлі послуги вартістю </w:t>
      </w:r>
      <w:r w:rsidRPr="00B704B3">
        <w:rPr>
          <w:rFonts w:ascii="Cambria" w:hAnsi="Cambria"/>
          <w:lang w:val="uk-UA"/>
        </w:rPr>
        <w:t xml:space="preserve">більше </w:t>
      </w:r>
      <w:r w:rsidR="00B704B3" w:rsidRPr="00B704B3">
        <w:rPr>
          <w:rFonts w:ascii="Cambria" w:hAnsi="Cambria"/>
          <w:lang w:val="uk-UA"/>
        </w:rPr>
        <w:t>5</w:t>
      </w:r>
      <w:r w:rsidR="00704A62" w:rsidRPr="00B704B3">
        <w:rPr>
          <w:rFonts w:ascii="Cambria" w:hAnsi="Cambria"/>
          <w:lang w:val="uk-UA"/>
        </w:rPr>
        <w:t>0</w:t>
      </w:r>
      <w:r w:rsidR="00B704B3" w:rsidRPr="00B704B3">
        <w:rPr>
          <w:rFonts w:ascii="Cambria" w:hAnsi="Cambria"/>
          <w:lang w:val="uk-UA"/>
        </w:rPr>
        <w:t xml:space="preserve"> </w:t>
      </w:r>
      <w:r w:rsidRPr="00B704B3">
        <w:rPr>
          <w:rFonts w:ascii="Cambria" w:hAnsi="Cambria"/>
          <w:lang w:val="uk-UA"/>
        </w:rPr>
        <w:t>000,00 грн укладання контракту у письмовій формі є обов`язковим.</w:t>
      </w:r>
      <w:r w:rsidRPr="00C669D1">
        <w:rPr>
          <w:rFonts w:ascii="Cambria" w:hAnsi="Cambria"/>
          <w:lang w:val="uk-UA"/>
        </w:rPr>
        <w:t xml:space="preserve"> </w:t>
      </w:r>
    </w:p>
    <w:p w14:paraId="06B0CD79" w14:textId="3CA78586" w:rsidR="00ED241B" w:rsidRPr="00C669D1" w:rsidRDefault="00ED241B" w:rsidP="00C669D1">
      <w:pPr>
        <w:pStyle w:val="a4"/>
        <w:spacing w:before="120" w:after="120"/>
        <w:rPr>
          <w:rFonts w:ascii="Cambria" w:hAnsi="Cambria"/>
          <w:lang w:val="uk-UA"/>
        </w:rPr>
      </w:pPr>
      <w:r w:rsidRPr="00C669D1">
        <w:rPr>
          <w:rFonts w:ascii="Cambria" w:hAnsi="Cambria"/>
          <w:lang w:val="uk-UA"/>
        </w:rPr>
        <w:t xml:space="preserve">3.5. Бухгалтер або інший працівник </w:t>
      </w:r>
      <w:r w:rsidR="00704A62">
        <w:rPr>
          <w:rFonts w:ascii="Cambria" w:hAnsi="Cambria" w:cstheme="minorHAnsi"/>
        </w:rPr>
        <w:t>Організації</w:t>
      </w:r>
      <w:r w:rsidRPr="00C669D1">
        <w:rPr>
          <w:rFonts w:ascii="Cambria" w:hAnsi="Cambria"/>
          <w:lang w:val="uk-UA"/>
        </w:rPr>
        <w:t>, в коло службових обов’язків якого входить підготовка фін</w:t>
      </w:r>
      <w:r w:rsidR="00AF1DAD" w:rsidRPr="00C669D1">
        <w:rPr>
          <w:rFonts w:ascii="Cambria" w:hAnsi="Cambria"/>
          <w:lang w:val="uk-UA"/>
        </w:rPr>
        <w:t>ансових документів</w:t>
      </w:r>
      <w:r w:rsidR="006C14DA" w:rsidRPr="00C669D1">
        <w:rPr>
          <w:rFonts w:ascii="Cambria" w:hAnsi="Cambria"/>
          <w:lang w:val="uk-UA"/>
        </w:rPr>
        <w:t>,</w:t>
      </w:r>
      <w:r w:rsidR="00AF1DAD" w:rsidRPr="00C669D1">
        <w:rPr>
          <w:rFonts w:ascii="Cambria" w:hAnsi="Cambria"/>
          <w:lang w:val="uk-UA"/>
        </w:rPr>
        <w:t xml:space="preserve"> готує проект-</w:t>
      </w:r>
      <w:r w:rsidRPr="00C669D1">
        <w:rPr>
          <w:rFonts w:ascii="Cambria" w:hAnsi="Cambria"/>
          <w:lang w:val="uk-UA"/>
        </w:rPr>
        <w:t>договір.</w:t>
      </w:r>
    </w:p>
    <w:p w14:paraId="47C75327" w14:textId="03C14600" w:rsidR="00707754" w:rsidRPr="00C669D1" w:rsidRDefault="00707754" w:rsidP="00C669D1">
      <w:pPr>
        <w:pStyle w:val="a4"/>
        <w:spacing w:before="120" w:after="120"/>
        <w:rPr>
          <w:rFonts w:ascii="Cambria" w:hAnsi="Cambria"/>
          <w:lang w:val="uk-UA"/>
        </w:rPr>
      </w:pPr>
      <w:r w:rsidRPr="00C669D1">
        <w:rPr>
          <w:rFonts w:ascii="Cambria" w:hAnsi="Cambria"/>
          <w:lang w:val="uk-UA"/>
        </w:rPr>
        <w:t xml:space="preserve">3.6. </w:t>
      </w:r>
      <w:r w:rsidR="00645A4A" w:rsidRPr="00C669D1">
        <w:rPr>
          <w:rFonts w:ascii="Cambria" w:hAnsi="Cambria"/>
          <w:lang w:val="uk-UA"/>
        </w:rPr>
        <w:t>Право підпису Д</w:t>
      </w:r>
      <w:r w:rsidRPr="00C669D1">
        <w:rPr>
          <w:rFonts w:ascii="Cambria" w:hAnsi="Cambria"/>
          <w:lang w:val="uk-UA"/>
        </w:rPr>
        <w:t>оговор</w:t>
      </w:r>
      <w:r w:rsidR="00645A4A" w:rsidRPr="00C669D1">
        <w:rPr>
          <w:rFonts w:ascii="Cambria" w:hAnsi="Cambria"/>
          <w:lang w:val="uk-UA"/>
        </w:rPr>
        <w:t>ів має</w:t>
      </w:r>
      <w:r w:rsidRPr="00C669D1">
        <w:rPr>
          <w:rFonts w:ascii="Cambria" w:hAnsi="Cambria"/>
          <w:lang w:val="uk-UA"/>
        </w:rPr>
        <w:t xml:space="preserve"> </w:t>
      </w:r>
      <w:r w:rsidR="00704A62">
        <w:rPr>
          <w:rFonts w:ascii="Cambria" w:hAnsi="Cambria"/>
          <w:lang w:val="uk-UA"/>
        </w:rPr>
        <w:t xml:space="preserve">керівник </w:t>
      </w:r>
      <w:r w:rsidR="00704A62" w:rsidRPr="00295A5D">
        <w:rPr>
          <w:rFonts w:ascii="Cambria" w:hAnsi="Cambria" w:cstheme="minorHAnsi"/>
          <w:lang w:val="uk-UA"/>
        </w:rPr>
        <w:t>Організації</w:t>
      </w:r>
      <w:r w:rsidRPr="00C669D1">
        <w:rPr>
          <w:rFonts w:ascii="Cambria" w:hAnsi="Cambria"/>
          <w:lang w:val="uk-UA"/>
        </w:rPr>
        <w:t>.</w:t>
      </w:r>
      <w:r w:rsidR="00704A62">
        <w:rPr>
          <w:rFonts w:ascii="Cambria" w:hAnsi="Cambria"/>
          <w:lang w:val="uk-UA"/>
        </w:rPr>
        <w:t xml:space="preserve"> </w:t>
      </w:r>
    </w:p>
    <w:p w14:paraId="44CDED5A" w14:textId="77777777" w:rsidR="00707754" w:rsidRPr="00C669D1" w:rsidRDefault="00707754" w:rsidP="00C669D1">
      <w:pPr>
        <w:spacing w:before="120" w:after="120" w:line="240" w:lineRule="auto"/>
        <w:rPr>
          <w:rFonts w:ascii="Cambria" w:eastAsia="Times New Roman" w:hAnsi="Cambria"/>
          <w:sz w:val="24"/>
          <w:szCs w:val="24"/>
          <w:lang w:val="ru-RU" w:eastAsia="ru-RU"/>
        </w:rPr>
      </w:pPr>
      <w:r w:rsidRPr="00C669D1">
        <w:rPr>
          <w:rFonts w:ascii="Cambria" w:hAnsi="Cambria"/>
          <w:sz w:val="24"/>
          <w:szCs w:val="24"/>
        </w:rPr>
        <w:br w:type="page"/>
      </w:r>
    </w:p>
    <w:p w14:paraId="2B176053" w14:textId="0182D2F1" w:rsidR="007112E8" w:rsidRPr="00C669D1" w:rsidRDefault="00295A5D" w:rsidP="00C669D1">
      <w:pPr>
        <w:shd w:val="clear" w:color="auto" w:fill="FFFFFF"/>
        <w:tabs>
          <w:tab w:val="left" w:pos="365"/>
          <w:tab w:val="left" w:pos="5366"/>
        </w:tabs>
        <w:spacing w:before="120" w:after="120" w:line="240" w:lineRule="auto"/>
        <w:rPr>
          <w:rFonts w:ascii="Cambria" w:hAnsi="Cambria"/>
          <w:b/>
          <w:sz w:val="24"/>
          <w:szCs w:val="24"/>
        </w:rPr>
      </w:pPr>
      <w:r w:rsidRPr="00295A5D">
        <w:rPr>
          <w:rFonts w:ascii="Cambria" w:hAnsi="Cambria"/>
          <w:b/>
          <w:sz w:val="24"/>
          <w:szCs w:val="24"/>
        </w:rPr>
        <w:lastRenderedPageBreak/>
        <w:t xml:space="preserve">III. </w:t>
      </w:r>
      <w:r w:rsidR="009507B1" w:rsidRPr="00C669D1">
        <w:rPr>
          <w:rFonts w:ascii="Cambria" w:hAnsi="Cambria"/>
          <w:b/>
          <w:sz w:val="24"/>
          <w:szCs w:val="24"/>
        </w:rPr>
        <w:t xml:space="preserve">ПОЛОЖЕННЯ ПРО ПОРЯДОК УПРАВЛІННЯ ТА РОЗПОРЯДЖЕННЯ МАЙНОМ </w:t>
      </w:r>
      <w:r w:rsidR="00704A62" w:rsidRPr="00704A62">
        <w:rPr>
          <w:rFonts w:ascii="Cambria" w:hAnsi="Cambria"/>
          <w:b/>
          <w:sz w:val="24"/>
          <w:szCs w:val="24"/>
        </w:rPr>
        <w:t>ОРГАНІЗАЦІЇ</w:t>
      </w:r>
    </w:p>
    <w:p w14:paraId="6AF44CA2" w14:textId="77777777" w:rsidR="007112E8" w:rsidRPr="00C669D1" w:rsidRDefault="007112E8" w:rsidP="00295A5D">
      <w:pPr>
        <w:widowControl w:val="0"/>
        <w:shd w:val="clear" w:color="auto" w:fill="FFFFFF"/>
        <w:tabs>
          <w:tab w:val="left" w:pos="4845"/>
        </w:tabs>
        <w:autoSpaceDE w:val="0"/>
        <w:autoSpaceDN w:val="0"/>
        <w:adjustRightInd w:val="0"/>
        <w:spacing w:before="480" w:after="240" w:line="240" w:lineRule="auto"/>
        <w:rPr>
          <w:rFonts w:ascii="Cambria" w:hAnsi="Cambria"/>
          <w:sz w:val="24"/>
          <w:szCs w:val="24"/>
        </w:rPr>
      </w:pPr>
      <w:r w:rsidRPr="00C669D1">
        <w:rPr>
          <w:rFonts w:ascii="Cambria" w:hAnsi="Cambria"/>
          <w:b/>
          <w:sz w:val="24"/>
          <w:szCs w:val="24"/>
        </w:rPr>
        <w:t xml:space="preserve">1. Загальні положення </w:t>
      </w:r>
    </w:p>
    <w:p w14:paraId="392CD81D" w14:textId="6AC26A8E" w:rsidR="006730EF" w:rsidRPr="00C669D1"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 xml:space="preserve">1.1. Метою даного положення є визначення процедур управління та розпорядження майном </w:t>
      </w:r>
      <w:r w:rsidR="00295A5D">
        <w:rPr>
          <w:rFonts w:ascii="Cambria" w:hAnsi="Cambria" w:cstheme="minorHAnsi"/>
          <w:sz w:val="24"/>
          <w:szCs w:val="24"/>
        </w:rPr>
        <w:t>Організації</w:t>
      </w:r>
      <w:r w:rsidRPr="00C669D1">
        <w:rPr>
          <w:rFonts w:ascii="Cambria" w:eastAsia="Times New Roman" w:hAnsi="Cambria"/>
          <w:sz w:val="24"/>
          <w:szCs w:val="24"/>
          <w:lang w:eastAsia="ru-RU"/>
        </w:rPr>
        <w:t xml:space="preserve">. Процедури закупівель майна </w:t>
      </w:r>
      <w:r w:rsidR="00295A5D">
        <w:rPr>
          <w:rFonts w:ascii="Cambria" w:hAnsi="Cambria" w:cstheme="minorHAnsi"/>
          <w:sz w:val="24"/>
          <w:szCs w:val="24"/>
        </w:rPr>
        <w:t>Організації</w:t>
      </w:r>
      <w:r w:rsidRPr="00C669D1">
        <w:rPr>
          <w:rFonts w:ascii="Cambria" w:eastAsia="Times New Roman" w:hAnsi="Cambria"/>
          <w:sz w:val="24"/>
          <w:szCs w:val="24"/>
          <w:lang w:eastAsia="ru-RU"/>
        </w:rPr>
        <w:t xml:space="preserve"> регулюються окремим положенням.</w:t>
      </w:r>
    </w:p>
    <w:p w14:paraId="086BB4B8" w14:textId="76DA5B45" w:rsidR="007112E8" w:rsidRPr="00C669D1"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 xml:space="preserve">1.2. Дане положення передбачає систему заходів для забезпечення достатніх гарантій щодо запобігання втратам, пошкодженню та крадіжкам майна </w:t>
      </w:r>
      <w:r w:rsidR="00C53226">
        <w:rPr>
          <w:rFonts w:ascii="Cambria" w:hAnsi="Cambria" w:cstheme="minorHAnsi"/>
          <w:sz w:val="24"/>
          <w:szCs w:val="24"/>
        </w:rPr>
        <w:t>Організації</w:t>
      </w:r>
      <w:r w:rsidRPr="00C669D1">
        <w:rPr>
          <w:rFonts w:ascii="Cambria" w:eastAsia="Times New Roman" w:hAnsi="Cambria"/>
          <w:sz w:val="24"/>
          <w:szCs w:val="24"/>
          <w:lang w:eastAsia="ru-RU"/>
        </w:rPr>
        <w:t>.</w:t>
      </w:r>
    </w:p>
    <w:p w14:paraId="2700A4B4" w14:textId="4F3854F2" w:rsidR="007112E8" w:rsidRPr="00C669D1"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 xml:space="preserve">1.3. Управління та розпорядження майном придбаним за кошти </w:t>
      </w:r>
      <w:r w:rsidR="0086419E">
        <w:rPr>
          <w:rFonts w:ascii="Cambria" w:hAnsi="Cambria" w:cstheme="minorHAnsi"/>
          <w:sz w:val="24"/>
          <w:szCs w:val="24"/>
        </w:rPr>
        <w:t>Організації</w:t>
      </w:r>
      <w:r w:rsidRPr="00C669D1">
        <w:rPr>
          <w:rFonts w:ascii="Cambria" w:eastAsia="Times New Roman" w:hAnsi="Cambria"/>
          <w:sz w:val="24"/>
          <w:szCs w:val="24"/>
          <w:lang w:eastAsia="ru-RU"/>
        </w:rPr>
        <w:t xml:space="preserve"> чи отримане за грантові кошти, або в межах договорів про безповоротн</w:t>
      </w:r>
      <w:r w:rsidR="004B6B11" w:rsidRPr="00C669D1">
        <w:rPr>
          <w:rFonts w:ascii="Cambria" w:eastAsia="Times New Roman" w:hAnsi="Cambria"/>
          <w:sz w:val="24"/>
          <w:szCs w:val="24"/>
          <w:lang w:eastAsia="ru-RU"/>
        </w:rPr>
        <w:t>у</w:t>
      </w:r>
      <w:r w:rsidRPr="00C669D1">
        <w:rPr>
          <w:rFonts w:ascii="Cambria" w:eastAsia="Times New Roman" w:hAnsi="Cambria"/>
          <w:sz w:val="24"/>
          <w:szCs w:val="24"/>
          <w:lang w:eastAsia="ru-RU"/>
        </w:rPr>
        <w:t xml:space="preserve"> фінансову допомогу повинно </w:t>
      </w:r>
      <w:r w:rsidR="004B6B11" w:rsidRPr="00C669D1">
        <w:rPr>
          <w:rFonts w:ascii="Cambria" w:eastAsia="Times New Roman" w:hAnsi="Cambria"/>
          <w:sz w:val="24"/>
          <w:szCs w:val="24"/>
          <w:lang w:eastAsia="ru-RU"/>
        </w:rPr>
        <w:t>здійснюватися</w:t>
      </w:r>
      <w:r w:rsidRPr="00C669D1">
        <w:rPr>
          <w:rFonts w:ascii="Cambria" w:eastAsia="Times New Roman" w:hAnsi="Cambria"/>
          <w:sz w:val="24"/>
          <w:szCs w:val="24"/>
          <w:lang w:eastAsia="ru-RU"/>
        </w:rPr>
        <w:t xml:space="preserve"> на підставі законодавства України. Майно</w:t>
      </w:r>
      <w:r w:rsidR="004B6B11"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придбане за кошти донорських структур</w:t>
      </w:r>
      <w:r w:rsidR="004B6B11"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повинно використовуватись у відповідності з вимогами, зазначеними в угоді з грантодавцем або донором </w:t>
      </w:r>
      <w:r w:rsidR="0086419E">
        <w:rPr>
          <w:rFonts w:ascii="Cambria" w:hAnsi="Cambria" w:cstheme="minorHAnsi"/>
          <w:sz w:val="24"/>
          <w:szCs w:val="24"/>
        </w:rPr>
        <w:t>Організації</w:t>
      </w:r>
      <w:r w:rsidR="004B6B11" w:rsidRPr="00C669D1">
        <w:rPr>
          <w:rFonts w:ascii="Cambria" w:eastAsia="Times New Roman" w:hAnsi="Cambria"/>
          <w:sz w:val="24"/>
          <w:szCs w:val="24"/>
          <w:lang w:eastAsia="ru-RU"/>
        </w:rPr>
        <w:t>.</w:t>
      </w:r>
      <w:r w:rsidR="00C53226">
        <w:rPr>
          <w:rFonts w:ascii="Cambria" w:eastAsia="Times New Roman" w:hAnsi="Cambria"/>
          <w:sz w:val="24"/>
          <w:szCs w:val="24"/>
          <w:lang w:eastAsia="ru-RU"/>
        </w:rPr>
        <w:t xml:space="preserve"> </w:t>
      </w:r>
    </w:p>
    <w:p w14:paraId="5EBB4729" w14:textId="2414712C" w:rsidR="007112E8" w:rsidRPr="00C669D1"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 xml:space="preserve">1.4. До основних засобів (ОЗ) відноситься майно </w:t>
      </w:r>
      <w:r w:rsidR="0086419E">
        <w:rPr>
          <w:rFonts w:ascii="Cambria" w:hAnsi="Cambria" w:cstheme="minorHAnsi"/>
          <w:sz w:val="24"/>
          <w:szCs w:val="24"/>
        </w:rPr>
        <w:t>Організації</w:t>
      </w:r>
      <w:r w:rsidR="008958E6"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очікуваний строк корисного використання (експлуатації) яких більше одного року та вартість яких перевищує </w:t>
      </w:r>
      <w:r w:rsidR="00D323F0">
        <w:rPr>
          <w:rFonts w:ascii="Cambria" w:eastAsia="Times New Roman" w:hAnsi="Cambria"/>
          <w:sz w:val="24"/>
          <w:szCs w:val="24"/>
          <w:lang w:eastAsia="ru-RU"/>
        </w:rPr>
        <w:t xml:space="preserve">5 </w:t>
      </w:r>
      <w:r w:rsidRPr="00C669D1">
        <w:rPr>
          <w:rFonts w:ascii="Cambria" w:eastAsia="Times New Roman" w:hAnsi="Cambria"/>
          <w:sz w:val="24"/>
          <w:szCs w:val="24"/>
          <w:lang w:eastAsia="ru-RU"/>
        </w:rPr>
        <w:t>000 грн за одиницю.</w:t>
      </w:r>
      <w:r w:rsidR="0086419E">
        <w:rPr>
          <w:rFonts w:ascii="Cambria" w:eastAsia="Times New Roman" w:hAnsi="Cambria"/>
          <w:sz w:val="24"/>
          <w:szCs w:val="24"/>
          <w:lang w:eastAsia="ru-RU"/>
        </w:rPr>
        <w:t xml:space="preserve"> </w:t>
      </w:r>
    </w:p>
    <w:p w14:paraId="51A5CB75" w14:textId="50EF3B74" w:rsidR="007112E8" w:rsidRPr="00C669D1"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 xml:space="preserve">1.5. До складу малоцінних необоротних матеріальних активів (МНМА) відноситься майно </w:t>
      </w:r>
      <w:r w:rsidR="0086419E">
        <w:rPr>
          <w:rFonts w:ascii="Cambria" w:hAnsi="Cambria" w:cstheme="minorHAnsi"/>
          <w:sz w:val="24"/>
          <w:szCs w:val="24"/>
        </w:rPr>
        <w:t>Організації</w:t>
      </w:r>
      <w:r w:rsidRPr="00C669D1">
        <w:rPr>
          <w:rFonts w:ascii="Cambria" w:eastAsia="Times New Roman" w:hAnsi="Cambria"/>
          <w:sz w:val="24"/>
          <w:szCs w:val="24"/>
          <w:lang w:eastAsia="ru-RU"/>
        </w:rPr>
        <w:t xml:space="preserve">, що призначене для використання у діяльності </w:t>
      </w:r>
      <w:r w:rsidR="0086419E">
        <w:rPr>
          <w:rFonts w:ascii="Cambria" w:hAnsi="Cambria" w:cstheme="minorHAnsi"/>
          <w:sz w:val="24"/>
          <w:szCs w:val="24"/>
        </w:rPr>
        <w:t>Організації</w:t>
      </w:r>
      <w:r w:rsidRPr="00C669D1">
        <w:rPr>
          <w:rFonts w:ascii="Cambria" w:eastAsia="Times New Roman" w:hAnsi="Cambria"/>
          <w:sz w:val="24"/>
          <w:szCs w:val="24"/>
          <w:lang w:eastAsia="ru-RU"/>
        </w:rPr>
        <w:t xml:space="preserve"> протягом періоду, який більше одного року з дати введення в експлуатацію та вартість яких не перевищує </w:t>
      </w:r>
      <w:r w:rsidR="00D323F0">
        <w:rPr>
          <w:rFonts w:ascii="Cambria" w:eastAsia="Times New Roman" w:hAnsi="Cambria"/>
          <w:sz w:val="24"/>
          <w:szCs w:val="24"/>
          <w:lang w:eastAsia="ru-RU"/>
        </w:rPr>
        <w:t xml:space="preserve">5 </w:t>
      </w:r>
      <w:r w:rsidRPr="00C669D1">
        <w:rPr>
          <w:rFonts w:ascii="Cambria" w:eastAsia="Times New Roman" w:hAnsi="Cambria"/>
          <w:sz w:val="24"/>
          <w:szCs w:val="24"/>
          <w:lang w:eastAsia="ru-RU"/>
        </w:rPr>
        <w:t>000 грн за одиницю.</w:t>
      </w:r>
      <w:r w:rsidR="0086419E">
        <w:rPr>
          <w:rFonts w:ascii="Cambria" w:eastAsia="Times New Roman" w:hAnsi="Cambria"/>
          <w:sz w:val="24"/>
          <w:szCs w:val="24"/>
          <w:lang w:eastAsia="ru-RU"/>
        </w:rPr>
        <w:t xml:space="preserve"> </w:t>
      </w:r>
    </w:p>
    <w:p w14:paraId="6E8740F7" w14:textId="4E31A2A7" w:rsidR="007112E8" w:rsidRPr="0086419E"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 xml:space="preserve">1.6. До малоцінних швидкозношуваних предметів (МШП) відноситься майно </w:t>
      </w:r>
      <w:r w:rsidR="0086419E">
        <w:rPr>
          <w:rFonts w:ascii="Cambria" w:hAnsi="Cambria" w:cstheme="minorHAnsi"/>
          <w:sz w:val="24"/>
          <w:szCs w:val="24"/>
        </w:rPr>
        <w:t>Організації</w:t>
      </w:r>
      <w:r w:rsidR="008958E6" w:rsidRPr="00C669D1">
        <w:rPr>
          <w:rFonts w:ascii="Cambria" w:eastAsia="Times New Roman" w:hAnsi="Cambria"/>
          <w:sz w:val="24"/>
          <w:szCs w:val="24"/>
          <w:lang w:eastAsia="ru-RU"/>
        </w:rPr>
        <w:t>,</w:t>
      </w:r>
      <w:r w:rsidRPr="00C669D1">
        <w:rPr>
          <w:rFonts w:ascii="Cambria" w:eastAsia="Times New Roman" w:hAnsi="Cambria"/>
          <w:sz w:val="24"/>
          <w:szCs w:val="24"/>
          <w:lang w:eastAsia="ru-RU"/>
        </w:rPr>
        <w:t xml:space="preserve"> термін експлуатації котрих менше одного року.</w:t>
      </w:r>
      <w:r w:rsidR="006C14DA" w:rsidRPr="00C669D1">
        <w:rPr>
          <w:rFonts w:ascii="Cambria" w:eastAsia="Times New Roman" w:hAnsi="Cambria"/>
          <w:sz w:val="24"/>
          <w:szCs w:val="24"/>
          <w:lang w:eastAsia="ru-RU"/>
        </w:rPr>
        <w:t xml:space="preserve"> </w:t>
      </w:r>
    </w:p>
    <w:p w14:paraId="55D440EF" w14:textId="77777777" w:rsidR="007112E8" w:rsidRPr="00C669D1" w:rsidRDefault="007112E8" w:rsidP="0086419E">
      <w:pPr>
        <w:shd w:val="clear" w:color="auto" w:fill="FFFFFF"/>
        <w:spacing w:before="480" w:after="240" w:line="240" w:lineRule="auto"/>
        <w:rPr>
          <w:rFonts w:ascii="Cambria" w:hAnsi="Cambria"/>
          <w:sz w:val="24"/>
          <w:szCs w:val="24"/>
        </w:rPr>
      </w:pPr>
      <w:r w:rsidRPr="00C669D1">
        <w:rPr>
          <w:rFonts w:ascii="Cambria" w:hAnsi="Cambria"/>
          <w:b/>
          <w:sz w:val="24"/>
          <w:szCs w:val="24"/>
        </w:rPr>
        <w:t xml:space="preserve">2. Процедури розпорядження майном </w:t>
      </w:r>
    </w:p>
    <w:p w14:paraId="4ACBFEBE" w14:textId="3AFFF102" w:rsidR="007112E8" w:rsidRPr="00C669D1"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 xml:space="preserve">2.1. Відповідальними за впровадження даних процедур є </w:t>
      </w:r>
      <w:r w:rsidR="008958E6" w:rsidRPr="00C669D1">
        <w:rPr>
          <w:rFonts w:ascii="Cambria" w:eastAsia="Times New Roman" w:hAnsi="Cambria"/>
          <w:sz w:val="24"/>
          <w:szCs w:val="24"/>
          <w:lang w:eastAsia="ru-RU"/>
        </w:rPr>
        <w:t xml:space="preserve">бухгалтер </w:t>
      </w:r>
      <w:r w:rsidR="0056400C">
        <w:rPr>
          <w:rFonts w:ascii="Cambria" w:hAnsi="Cambria" w:cstheme="minorHAnsi"/>
          <w:sz w:val="24"/>
          <w:szCs w:val="24"/>
        </w:rPr>
        <w:t>Організації</w:t>
      </w:r>
      <w:r w:rsidR="008958E6" w:rsidRPr="00C669D1">
        <w:rPr>
          <w:rFonts w:ascii="Cambria" w:eastAsia="Times New Roman" w:hAnsi="Cambria"/>
          <w:sz w:val="24"/>
          <w:szCs w:val="24"/>
          <w:lang w:eastAsia="ru-RU"/>
        </w:rPr>
        <w:t>.</w:t>
      </w:r>
    </w:p>
    <w:p w14:paraId="0EF8AAC6" w14:textId="77777777" w:rsidR="007112E8" w:rsidRPr="00C669D1" w:rsidRDefault="007112E8" w:rsidP="00C669D1">
      <w:pPr>
        <w:shd w:val="clear" w:color="auto" w:fill="FFFFFF"/>
        <w:spacing w:before="120" w:after="120" w:line="240" w:lineRule="auto"/>
        <w:rPr>
          <w:rFonts w:ascii="Cambria" w:eastAsia="Times New Roman" w:hAnsi="Cambria"/>
          <w:sz w:val="24"/>
          <w:szCs w:val="24"/>
          <w:lang w:eastAsia="ru-RU"/>
        </w:rPr>
      </w:pPr>
      <w:r w:rsidRPr="00C669D1">
        <w:rPr>
          <w:rFonts w:ascii="Cambria" w:eastAsia="Times New Roman" w:hAnsi="Cambria"/>
          <w:sz w:val="24"/>
          <w:szCs w:val="24"/>
          <w:lang w:eastAsia="ru-RU"/>
        </w:rPr>
        <w:t>2.2. Обов`язки щодо управління майном:</w:t>
      </w:r>
    </w:p>
    <w:p w14:paraId="74BC290C" w14:textId="77777777" w:rsidR="007112E8" w:rsidRPr="00C669D1" w:rsidRDefault="007112E8" w:rsidP="00C669D1">
      <w:pPr>
        <w:widowControl w:val="0"/>
        <w:numPr>
          <w:ilvl w:val="0"/>
          <w:numId w:val="6"/>
        </w:numPr>
        <w:shd w:val="clear" w:color="auto" w:fill="FFFFFF"/>
        <w:autoSpaceDE w:val="0"/>
        <w:autoSpaceDN w:val="0"/>
        <w:adjustRightInd w:val="0"/>
        <w:spacing w:before="120" w:after="120" w:line="240" w:lineRule="auto"/>
        <w:ind w:left="0" w:firstLine="0"/>
        <w:rPr>
          <w:rFonts w:ascii="Cambria" w:eastAsia="Times New Roman" w:hAnsi="Cambria"/>
          <w:sz w:val="24"/>
          <w:szCs w:val="24"/>
          <w:lang w:eastAsia="ru-RU"/>
        </w:rPr>
      </w:pPr>
      <w:r w:rsidRPr="00C669D1">
        <w:rPr>
          <w:rFonts w:ascii="Cambria" w:eastAsia="Times New Roman" w:hAnsi="Cambria"/>
          <w:sz w:val="24"/>
          <w:szCs w:val="24"/>
          <w:lang w:eastAsia="ru-RU"/>
        </w:rPr>
        <w:t>Підготовка інвента</w:t>
      </w:r>
      <w:r w:rsidR="008958E6" w:rsidRPr="00C669D1">
        <w:rPr>
          <w:rFonts w:ascii="Cambria" w:eastAsia="Times New Roman" w:hAnsi="Cambria"/>
          <w:sz w:val="24"/>
          <w:szCs w:val="24"/>
          <w:lang w:eastAsia="ru-RU"/>
        </w:rPr>
        <w:t>рних переліків основних засобів.</w:t>
      </w:r>
    </w:p>
    <w:p w14:paraId="717F9742" w14:textId="76E210B4" w:rsidR="007112E8" w:rsidRPr="00C669D1" w:rsidRDefault="007112E8" w:rsidP="00C669D1">
      <w:pPr>
        <w:widowControl w:val="0"/>
        <w:numPr>
          <w:ilvl w:val="0"/>
          <w:numId w:val="6"/>
        </w:numPr>
        <w:shd w:val="clear" w:color="auto" w:fill="FFFFFF"/>
        <w:autoSpaceDE w:val="0"/>
        <w:autoSpaceDN w:val="0"/>
        <w:adjustRightInd w:val="0"/>
        <w:spacing w:before="120" w:after="120" w:line="240" w:lineRule="auto"/>
        <w:ind w:left="0" w:firstLine="0"/>
        <w:rPr>
          <w:rFonts w:ascii="Cambria" w:hAnsi="Cambria"/>
          <w:sz w:val="24"/>
          <w:szCs w:val="24"/>
        </w:rPr>
      </w:pPr>
      <w:r w:rsidRPr="00C669D1">
        <w:rPr>
          <w:rFonts w:ascii="Cambria" w:eastAsia="Times New Roman" w:hAnsi="Cambria"/>
          <w:sz w:val="24"/>
          <w:szCs w:val="24"/>
          <w:lang w:eastAsia="ru-RU"/>
        </w:rPr>
        <w:t xml:space="preserve">Організація та контроль за використанням майна працівниками </w:t>
      </w:r>
      <w:r w:rsidR="0056400C">
        <w:rPr>
          <w:rFonts w:ascii="Cambria" w:hAnsi="Cambria" w:cstheme="minorHAnsi"/>
          <w:sz w:val="24"/>
          <w:szCs w:val="24"/>
        </w:rPr>
        <w:t>Організації</w:t>
      </w:r>
      <w:r w:rsidRPr="00C669D1">
        <w:rPr>
          <w:rFonts w:ascii="Cambria" w:eastAsia="Times New Roman" w:hAnsi="Cambria"/>
          <w:sz w:val="24"/>
          <w:szCs w:val="24"/>
          <w:lang w:eastAsia="ru-RU"/>
        </w:rPr>
        <w:t xml:space="preserve"> в офісних</w:t>
      </w:r>
      <w:r w:rsidRPr="00C669D1">
        <w:rPr>
          <w:rFonts w:ascii="Cambria" w:hAnsi="Cambria"/>
          <w:sz w:val="24"/>
          <w:szCs w:val="24"/>
        </w:rPr>
        <w:t xml:space="preserve"> </w:t>
      </w:r>
      <w:r w:rsidRPr="00C669D1">
        <w:rPr>
          <w:rFonts w:ascii="Cambria" w:eastAsia="Times New Roman" w:hAnsi="Cambria"/>
          <w:sz w:val="24"/>
          <w:szCs w:val="24"/>
          <w:lang w:eastAsia="ru-RU"/>
        </w:rPr>
        <w:t>приміщеннях</w:t>
      </w:r>
      <w:r w:rsidR="008958E6" w:rsidRPr="00C669D1">
        <w:rPr>
          <w:rFonts w:ascii="Cambria" w:hAnsi="Cambria"/>
          <w:sz w:val="24"/>
          <w:szCs w:val="24"/>
        </w:rPr>
        <w:t>.</w:t>
      </w:r>
    </w:p>
    <w:p w14:paraId="46DAC061" w14:textId="77777777" w:rsidR="007112E8" w:rsidRPr="00C669D1" w:rsidRDefault="007112E8" w:rsidP="00C669D1">
      <w:pPr>
        <w:widowControl w:val="0"/>
        <w:numPr>
          <w:ilvl w:val="0"/>
          <w:numId w:val="6"/>
        </w:numPr>
        <w:shd w:val="clear" w:color="auto" w:fill="FFFFFF"/>
        <w:autoSpaceDE w:val="0"/>
        <w:autoSpaceDN w:val="0"/>
        <w:adjustRightInd w:val="0"/>
        <w:spacing w:before="120" w:after="120" w:line="240" w:lineRule="auto"/>
        <w:ind w:left="0" w:firstLine="0"/>
        <w:rPr>
          <w:rFonts w:ascii="Cambria" w:eastAsia="Times New Roman" w:hAnsi="Cambria"/>
          <w:sz w:val="24"/>
          <w:szCs w:val="24"/>
          <w:lang w:eastAsia="ru-RU"/>
        </w:rPr>
      </w:pPr>
      <w:r w:rsidRPr="00C669D1">
        <w:rPr>
          <w:rFonts w:ascii="Cambria" w:eastAsia="Times New Roman" w:hAnsi="Cambria"/>
          <w:sz w:val="24"/>
          <w:szCs w:val="24"/>
          <w:lang w:eastAsia="ru-RU"/>
        </w:rPr>
        <w:t xml:space="preserve">Організація використання </w:t>
      </w:r>
      <w:r w:rsidR="008958E6" w:rsidRPr="00C669D1">
        <w:rPr>
          <w:rFonts w:ascii="Cambria" w:eastAsia="Times New Roman" w:hAnsi="Cambria"/>
          <w:sz w:val="24"/>
          <w:szCs w:val="24"/>
          <w:lang w:eastAsia="ru-RU"/>
        </w:rPr>
        <w:t>майна за межами приміщень офісу.</w:t>
      </w:r>
    </w:p>
    <w:p w14:paraId="51131763" w14:textId="4A569EC0" w:rsidR="007112E8" w:rsidRPr="00C669D1" w:rsidRDefault="007112E8" w:rsidP="00C669D1">
      <w:pPr>
        <w:widowControl w:val="0"/>
        <w:numPr>
          <w:ilvl w:val="0"/>
          <w:numId w:val="6"/>
        </w:numPr>
        <w:shd w:val="clear" w:color="auto" w:fill="FFFFFF"/>
        <w:autoSpaceDE w:val="0"/>
        <w:autoSpaceDN w:val="0"/>
        <w:adjustRightInd w:val="0"/>
        <w:spacing w:before="120" w:after="120" w:line="240" w:lineRule="auto"/>
        <w:ind w:left="0" w:firstLine="0"/>
        <w:rPr>
          <w:rFonts w:ascii="Cambria" w:eastAsia="Times New Roman" w:hAnsi="Cambria"/>
          <w:sz w:val="24"/>
          <w:szCs w:val="24"/>
          <w:lang w:eastAsia="ru-RU"/>
        </w:rPr>
      </w:pPr>
      <w:r w:rsidRPr="00C669D1">
        <w:rPr>
          <w:rFonts w:ascii="Cambria" w:eastAsia="Times New Roman" w:hAnsi="Cambria"/>
          <w:sz w:val="24"/>
          <w:szCs w:val="24"/>
          <w:lang w:eastAsia="ru-RU"/>
        </w:rPr>
        <w:t xml:space="preserve">Облік майна отриманого </w:t>
      </w:r>
      <w:r w:rsidR="0056400C">
        <w:rPr>
          <w:rFonts w:ascii="Cambria" w:hAnsi="Cambria" w:cstheme="minorHAnsi"/>
          <w:sz w:val="24"/>
          <w:szCs w:val="24"/>
        </w:rPr>
        <w:t>Організацією</w:t>
      </w:r>
      <w:r w:rsidR="008958E6" w:rsidRPr="00C669D1">
        <w:rPr>
          <w:rFonts w:ascii="Cambria" w:eastAsia="Times New Roman" w:hAnsi="Cambria"/>
          <w:sz w:val="24"/>
          <w:szCs w:val="24"/>
          <w:lang w:eastAsia="ru-RU"/>
        </w:rPr>
        <w:t xml:space="preserve"> у тимчасове користування.</w:t>
      </w:r>
    </w:p>
    <w:p w14:paraId="64751C1C" w14:textId="58C0CC52" w:rsidR="007112E8" w:rsidRPr="00C669D1" w:rsidRDefault="007112E8" w:rsidP="00C669D1">
      <w:pPr>
        <w:widowControl w:val="0"/>
        <w:numPr>
          <w:ilvl w:val="0"/>
          <w:numId w:val="6"/>
        </w:numPr>
        <w:shd w:val="clear" w:color="auto" w:fill="FFFFFF"/>
        <w:autoSpaceDE w:val="0"/>
        <w:autoSpaceDN w:val="0"/>
        <w:adjustRightInd w:val="0"/>
        <w:spacing w:before="120" w:after="120" w:line="240" w:lineRule="auto"/>
        <w:ind w:left="0" w:firstLine="0"/>
        <w:rPr>
          <w:rFonts w:ascii="Cambria" w:eastAsia="Times New Roman" w:hAnsi="Cambria"/>
          <w:sz w:val="24"/>
          <w:szCs w:val="24"/>
          <w:lang w:eastAsia="ru-RU"/>
        </w:rPr>
      </w:pPr>
      <w:r w:rsidRPr="00C669D1">
        <w:rPr>
          <w:rFonts w:ascii="Cambria" w:eastAsia="Times New Roman" w:hAnsi="Cambria"/>
          <w:sz w:val="24"/>
          <w:szCs w:val="24"/>
          <w:lang w:eastAsia="ru-RU"/>
        </w:rPr>
        <w:t xml:space="preserve">Передача майна партнерам </w:t>
      </w:r>
      <w:r w:rsidR="0056400C">
        <w:rPr>
          <w:rFonts w:ascii="Cambria" w:hAnsi="Cambria" w:cstheme="minorHAnsi"/>
          <w:sz w:val="24"/>
          <w:szCs w:val="24"/>
        </w:rPr>
        <w:t>Організації</w:t>
      </w:r>
      <w:r w:rsidR="008958E6" w:rsidRPr="00C669D1">
        <w:rPr>
          <w:rFonts w:ascii="Cambria" w:eastAsia="Times New Roman" w:hAnsi="Cambria"/>
          <w:sz w:val="24"/>
          <w:szCs w:val="24"/>
          <w:lang w:eastAsia="ru-RU"/>
        </w:rPr>
        <w:t xml:space="preserve"> у тимчасове користування.</w:t>
      </w:r>
    </w:p>
    <w:p w14:paraId="7BC454A1" w14:textId="77777777" w:rsidR="007112E8" w:rsidRPr="00C669D1" w:rsidRDefault="007112E8" w:rsidP="00C669D1">
      <w:pPr>
        <w:widowControl w:val="0"/>
        <w:numPr>
          <w:ilvl w:val="0"/>
          <w:numId w:val="6"/>
        </w:numPr>
        <w:shd w:val="clear" w:color="auto" w:fill="FFFFFF"/>
        <w:autoSpaceDE w:val="0"/>
        <w:autoSpaceDN w:val="0"/>
        <w:adjustRightInd w:val="0"/>
        <w:spacing w:before="120" w:after="120" w:line="240" w:lineRule="auto"/>
        <w:ind w:left="0" w:firstLine="0"/>
        <w:rPr>
          <w:rFonts w:ascii="Cambria" w:eastAsia="Times New Roman" w:hAnsi="Cambria"/>
          <w:sz w:val="24"/>
          <w:szCs w:val="24"/>
          <w:lang w:eastAsia="ru-RU"/>
        </w:rPr>
      </w:pPr>
      <w:r w:rsidRPr="00C669D1">
        <w:rPr>
          <w:rFonts w:ascii="Cambria" w:eastAsia="Times New Roman" w:hAnsi="Cambria"/>
          <w:sz w:val="24"/>
          <w:szCs w:val="24"/>
          <w:lang w:eastAsia="ru-RU"/>
        </w:rPr>
        <w:t>Оформлення документ</w:t>
      </w:r>
      <w:r w:rsidR="008958E6" w:rsidRPr="00C669D1">
        <w:rPr>
          <w:rFonts w:ascii="Cambria" w:eastAsia="Times New Roman" w:hAnsi="Cambria"/>
          <w:sz w:val="24"/>
          <w:szCs w:val="24"/>
          <w:lang w:eastAsia="ru-RU"/>
        </w:rPr>
        <w:t>ів та доставка придбаного майна.</w:t>
      </w:r>
    </w:p>
    <w:p w14:paraId="35EFAB5C" w14:textId="6803A04E" w:rsidR="007112E8" w:rsidRPr="00C669D1" w:rsidRDefault="007112E8" w:rsidP="00C669D1">
      <w:pPr>
        <w:widowControl w:val="0"/>
        <w:numPr>
          <w:ilvl w:val="0"/>
          <w:numId w:val="6"/>
        </w:numPr>
        <w:shd w:val="clear" w:color="auto" w:fill="FFFFFF"/>
        <w:autoSpaceDE w:val="0"/>
        <w:autoSpaceDN w:val="0"/>
        <w:adjustRightInd w:val="0"/>
        <w:spacing w:before="120" w:after="120" w:line="240" w:lineRule="auto"/>
        <w:ind w:left="0" w:firstLine="0"/>
        <w:rPr>
          <w:rFonts w:ascii="Cambria" w:eastAsia="Times New Roman" w:hAnsi="Cambria"/>
          <w:sz w:val="24"/>
          <w:szCs w:val="24"/>
          <w:lang w:eastAsia="ru-RU"/>
        </w:rPr>
      </w:pPr>
      <w:r w:rsidRPr="00C669D1">
        <w:rPr>
          <w:rFonts w:ascii="Cambria" w:eastAsia="Times New Roman" w:hAnsi="Cambria"/>
          <w:sz w:val="24"/>
          <w:szCs w:val="24"/>
          <w:lang w:eastAsia="ru-RU"/>
        </w:rPr>
        <w:t xml:space="preserve">Ведення обліку наявного МНМА та МШП майна, підготовка документів до списання матеріальних цінностей з Балансу </w:t>
      </w:r>
      <w:r w:rsidR="0056400C">
        <w:rPr>
          <w:rFonts w:ascii="Cambria" w:hAnsi="Cambria" w:cstheme="minorHAnsi"/>
          <w:sz w:val="24"/>
          <w:szCs w:val="24"/>
        </w:rPr>
        <w:t>Організації</w:t>
      </w:r>
      <w:r w:rsidRPr="00C669D1">
        <w:rPr>
          <w:rFonts w:ascii="Cambria" w:eastAsia="Times New Roman" w:hAnsi="Cambria"/>
          <w:sz w:val="24"/>
          <w:szCs w:val="24"/>
          <w:lang w:eastAsia="ru-RU"/>
        </w:rPr>
        <w:t>.</w:t>
      </w:r>
    </w:p>
    <w:p w14:paraId="468DC076" w14:textId="6E29BC01" w:rsidR="007112E8" w:rsidRPr="00C669D1" w:rsidRDefault="007112E8" w:rsidP="00C669D1">
      <w:pPr>
        <w:widowControl w:val="0"/>
        <w:shd w:val="clear" w:color="auto" w:fill="FFFFFF"/>
        <w:autoSpaceDE w:val="0"/>
        <w:autoSpaceDN w:val="0"/>
        <w:adjustRightInd w:val="0"/>
        <w:spacing w:before="120" w:after="120" w:line="240" w:lineRule="auto"/>
        <w:rPr>
          <w:rFonts w:ascii="Cambria" w:eastAsia="Times New Roman" w:hAnsi="Cambria"/>
          <w:sz w:val="24"/>
          <w:szCs w:val="24"/>
          <w:lang w:eastAsia="ru-RU"/>
        </w:rPr>
      </w:pPr>
      <w:r w:rsidRPr="00C669D1">
        <w:rPr>
          <w:rFonts w:ascii="Cambria" w:hAnsi="Cambria"/>
          <w:sz w:val="24"/>
          <w:szCs w:val="24"/>
        </w:rPr>
        <w:t xml:space="preserve">2.3. </w:t>
      </w:r>
      <w:r w:rsidRPr="00C669D1">
        <w:rPr>
          <w:rFonts w:ascii="Cambria" w:eastAsia="Times New Roman" w:hAnsi="Cambria"/>
          <w:sz w:val="24"/>
          <w:szCs w:val="24"/>
          <w:lang w:eastAsia="ru-RU"/>
        </w:rPr>
        <w:t xml:space="preserve">Працівники повинні дотримуватися правил поводження з офісним майном визначеними правилами експлуатації основних засобів, протипожежними правилами та правилами безпеки </w:t>
      </w:r>
      <w:r w:rsidR="00905505" w:rsidRPr="00C669D1">
        <w:rPr>
          <w:rFonts w:ascii="Cambria" w:eastAsia="Times New Roman" w:hAnsi="Cambria"/>
          <w:sz w:val="24"/>
          <w:szCs w:val="24"/>
          <w:lang w:eastAsia="ru-RU"/>
        </w:rPr>
        <w:t>і</w:t>
      </w:r>
      <w:r w:rsidR="00CE57C1" w:rsidRPr="00C669D1">
        <w:rPr>
          <w:rFonts w:ascii="Cambria" w:eastAsia="Times New Roman" w:hAnsi="Cambria"/>
          <w:sz w:val="24"/>
          <w:szCs w:val="24"/>
          <w:lang w:eastAsia="ru-RU"/>
        </w:rPr>
        <w:t xml:space="preserve"> </w:t>
      </w:r>
      <w:r w:rsidRPr="00C669D1">
        <w:rPr>
          <w:rFonts w:ascii="Cambria" w:eastAsia="Times New Roman" w:hAnsi="Cambria"/>
          <w:sz w:val="24"/>
          <w:szCs w:val="24"/>
          <w:lang w:eastAsia="ru-RU"/>
        </w:rPr>
        <w:t>охорони офісних приміщень.</w:t>
      </w:r>
      <w:r w:rsidR="0056400C">
        <w:rPr>
          <w:rFonts w:ascii="Cambria" w:eastAsia="Times New Roman" w:hAnsi="Cambria"/>
          <w:sz w:val="24"/>
          <w:szCs w:val="24"/>
          <w:lang w:eastAsia="ru-RU"/>
        </w:rPr>
        <w:t xml:space="preserve"> </w:t>
      </w:r>
    </w:p>
    <w:p w14:paraId="471D591E" w14:textId="7537D52E" w:rsidR="007112E8" w:rsidRPr="00C669D1" w:rsidRDefault="007112E8" w:rsidP="00C669D1">
      <w:pPr>
        <w:widowControl w:val="0"/>
        <w:shd w:val="clear" w:color="auto" w:fill="FFFFFF"/>
        <w:autoSpaceDE w:val="0"/>
        <w:autoSpaceDN w:val="0"/>
        <w:adjustRightInd w:val="0"/>
        <w:spacing w:before="120" w:after="120" w:line="240" w:lineRule="auto"/>
        <w:rPr>
          <w:rFonts w:ascii="Cambria" w:hAnsi="Cambria"/>
          <w:sz w:val="24"/>
          <w:szCs w:val="24"/>
        </w:rPr>
      </w:pPr>
      <w:r w:rsidRPr="00C669D1">
        <w:rPr>
          <w:rFonts w:ascii="Cambria" w:hAnsi="Cambria"/>
          <w:sz w:val="24"/>
          <w:szCs w:val="24"/>
        </w:rPr>
        <w:t xml:space="preserve">2.4. З метою забезпечення збереження майна, основних засобів, приміщення </w:t>
      </w:r>
      <w:r w:rsidR="0056400C">
        <w:rPr>
          <w:rFonts w:ascii="Cambria" w:hAnsi="Cambria" w:cstheme="minorHAnsi"/>
          <w:sz w:val="24"/>
          <w:szCs w:val="24"/>
        </w:rPr>
        <w:t>Організації</w:t>
      </w:r>
      <w:r w:rsidRPr="00C669D1">
        <w:rPr>
          <w:rFonts w:ascii="Cambria" w:hAnsi="Cambria"/>
          <w:sz w:val="24"/>
          <w:szCs w:val="24"/>
        </w:rPr>
        <w:t xml:space="preserve"> повинні бути обладнані протипожежною сигналізацією та забезпечені надійною системою охорони від несанкціонованого доступу до приміщень.</w:t>
      </w:r>
    </w:p>
    <w:p w14:paraId="68C7DA0A" w14:textId="79FA46BC" w:rsidR="007112E8" w:rsidRPr="00C669D1" w:rsidRDefault="007112E8" w:rsidP="0056400C">
      <w:pPr>
        <w:widowControl w:val="0"/>
        <w:shd w:val="clear" w:color="auto" w:fill="FFFFFF"/>
        <w:autoSpaceDE w:val="0"/>
        <w:autoSpaceDN w:val="0"/>
        <w:adjustRightInd w:val="0"/>
        <w:spacing w:before="120" w:after="120" w:line="240" w:lineRule="auto"/>
        <w:rPr>
          <w:rFonts w:ascii="Cambria" w:hAnsi="Cambria"/>
          <w:sz w:val="24"/>
          <w:szCs w:val="24"/>
        </w:rPr>
      </w:pPr>
      <w:r w:rsidRPr="00C669D1">
        <w:rPr>
          <w:rFonts w:ascii="Cambria" w:hAnsi="Cambria"/>
          <w:sz w:val="24"/>
          <w:szCs w:val="24"/>
        </w:rPr>
        <w:lastRenderedPageBreak/>
        <w:t xml:space="preserve">2.6. Будь-які втрати, пошкодження, крадіжки майна повинні бути вивчені та задокументовані. Установи – донори, за чиї кошти було придбано майно, повинні бути </w:t>
      </w:r>
      <w:r w:rsidR="00221E4C" w:rsidRPr="00C669D1">
        <w:rPr>
          <w:rFonts w:ascii="Cambria" w:hAnsi="Cambria"/>
          <w:sz w:val="24"/>
          <w:szCs w:val="24"/>
        </w:rPr>
        <w:t>поінформовані про такі випадки</w:t>
      </w:r>
      <w:r w:rsidRPr="00C669D1">
        <w:rPr>
          <w:rFonts w:ascii="Cambria" w:hAnsi="Cambria"/>
          <w:sz w:val="24"/>
          <w:szCs w:val="24"/>
        </w:rPr>
        <w:t>.</w:t>
      </w:r>
    </w:p>
    <w:p w14:paraId="5604AB8A" w14:textId="083B4776" w:rsidR="007112E8" w:rsidRPr="00C669D1" w:rsidRDefault="007112E8" w:rsidP="003E2F8E">
      <w:pPr>
        <w:shd w:val="clear" w:color="auto" w:fill="FFFFFF"/>
        <w:spacing w:before="480" w:after="240" w:line="240" w:lineRule="auto"/>
        <w:rPr>
          <w:rFonts w:ascii="Cambria" w:hAnsi="Cambria"/>
          <w:sz w:val="24"/>
          <w:szCs w:val="24"/>
        </w:rPr>
      </w:pPr>
      <w:r w:rsidRPr="00C669D1">
        <w:rPr>
          <w:rFonts w:ascii="Cambria" w:hAnsi="Cambria"/>
          <w:b/>
          <w:sz w:val="24"/>
          <w:szCs w:val="24"/>
        </w:rPr>
        <w:t>3. Інвентарний облік майна</w:t>
      </w:r>
    </w:p>
    <w:p w14:paraId="0C35BB48" w14:textId="2B21FCB3"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3.1. Складання інвентарного переліку майна є обов'язковою процедурою та має робитись у відповідності до Статті 10 Закону України № 996-ХІ</w:t>
      </w:r>
      <w:r w:rsidRPr="00C669D1">
        <w:rPr>
          <w:rFonts w:ascii="Cambria" w:hAnsi="Cambria"/>
          <w:sz w:val="24"/>
          <w:szCs w:val="24"/>
          <w:lang w:val="en-US"/>
        </w:rPr>
        <w:t>V</w:t>
      </w:r>
      <w:r w:rsidRPr="00C669D1">
        <w:rPr>
          <w:rFonts w:ascii="Cambria" w:hAnsi="Cambria"/>
          <w:sz w:val="24"/>
          <w:szCs w:val="24"/>
        </w:rPr>
        <w:t xml:space="preserve"> </w:t>
      </w:r>
      <w:r w:rsidR="00D323F0">
        <w:rPr>
          <w:rFonts w:ascii="Cambria" w:hAnsi="Cambria"/>
          <w:sz w:val="24"/>
          <w:szCs w:val="24"/>
        </w:rPr>
        <w:t>«</w:t>
      </w:r>
      <w:r w:rsidRPr="00C669D1">
        <w:rPr>
          <w:rFonts w:ascii="Cambria" w:hAnsi="Cambria"/>
          <w:sz w:val="24"/>
          <w:szCs w:val="24"/>
        </w:rPr>
        <w:t>Про бухгалтерський облік та фінансову звітність в Україні</w:t>
      </w:r>
      <w:r w:rsidR="00D323F0">
        <w:rPr>
          <w:rFonts w:ascii="Cambria" w:hAnsi="Cambria"/>
          <w:sz w:val="24"/>
          <w:szCs w:val="24"/>
        </w:rPr>
        <w:t>»</w:t>
      </w:r>
      <w:r w:rsidRPr="00C669D1">
        <w:rPr>
          <w:rFonts w:ascii="Cambria" w:hAnsi="Cambria"/>
          <w:sz w:val="24"/>
          <w:szCs w:val="24"/>
        </w:rPr>
        <w:t xml:space="preserve"> від 16 липня 1999 та Наказу Міністерства Фінансів України №69 </w:t>
      </w:r>
      <w:r w:rsidR="00D323F0">
        <w:rPr>
          <w:rFonts w:ascii="Cambria" w:hAnsi="Cambria"/>
          <w:sz w:val="24"/>
          <w:szCs w:val="24"/>
        </w:rPr>
        <w:t>«</w:t>
      </w:r>
      <w:r w:rsidRPr="00C669D1">
        <w:rPr>
          <w:rFonts w:ascii="Cambria" w:hAnsi="Cambria"/>
          <w:sz w:val="24"/>
          <w:szCs w:val="24"/>
        </w:rPr>
        <w:t>Інструкція по інвентаризації основних засобів, нематеріальних активів, товарно-матеріальних цінностей, грошових коштів і документів та розрахунків</w:t>
      </w:r>
      <w:r w:rsidR="00D323F0">
        <w:rPr>
          <w:rFonts w:ascii="Cambria" w:hAnsi="Cambria"/>
          <w:sz w:val="24"/>
          <w:szCs w:val="24"/>
        </w:rPr>
        <w:t>»</w:t>
      </w:r>
      <w:r w:rsidRPr="00C669D1">
        <w:rPr>
          <w:rFonts w:ascii="Cambria" w:hAnsi="Cambria"/>
          <w:sz w:val="24"/>
          <w:szCs w:val="24"/>
        </w:rPr>
        <w:t xml:space="preserve"> від 11 серпня 1994 та зареєстрованого в Міністерстві Юстиції України 26 серпня 1994, №202/412.</w:t>
      </w:r>
    </w:p>
    <w:p w14:paraId="045E6D16" w14:textId="77777777"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3.2. Інвентаризація основних засобів проводиться не рідше одного разу в рік. </w:t>
      </w:r>
    </w:p>
    <w:p w14:paraId="358B93C0" w14:textId="6038A002"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3.3. З метою проведення інвентаризації основних засобів наказом </w:t>
      </w:r>
      <w:r w:rsidR="003E2F8E">
        <w:rPr>
          <w:rFonts w:ascii="Cambria" w:hAnsi="Cambria"/>
          <w:sz w:val="24"/>
          <w:szCs w:val="24"/>
        </w:rPr>
        <w:t xml:space="preserve">керівника </w:t>
      </w:r>
      <w:r w:rsidR="003E2F8E">
        <w:rPr>
          <w:rFonts w:ascii="Cambria" w:hAnsi="Cambria" w:cstheme="minorHAnsi"/>
          <w:sz w:val="24"/>
          <w:szCs w:val="24"/>
        </w:rPr>
        <w:t>Організації</w:t>
      </w:r>
      <w:r w:rsidR="00221E4C" w:rsidRPr="00C669D1">
        <w:rPr>
          <w:rFonts w:ascii="Cambria" w:hAnsi="Cambria"/>
          <w:sz w:val="24"/>
          <w:szCs w:val="24"/>
        </w:rPr>
        <w:t xml:space="preserve"> </w:t>
      </w:r>
      <w:r w:rsidRPr="00C669D1">
        <w:rPr>
          <w:rFonts w:ascii="Cambria" w:hAnsi="Cambria"/>
          <w:sz w:val="24"/>
          <w:szCs w:val="24"/>
        </w:rPr>
        <w:t xml:space="preserve">затверджується постійно діюча інвентаризаційна комісія у складі не менше трьох осіб. Під час інвентаризації складається список матеріальних цінностей, який звіряється з даними бухгалтерії. В разі розбіжностей комісія має визначити і розслідувати причини та надати відповідний звіт </w:t>
      </w:r>
      <w:r w:rsidR="003E2F8E">
        <w:rPr>
          <w:rFonts w:ascii="Cambria" w:hAnsi="Cambria"/>
          <w:sz w:val="24"/>
          <w:szCs w:val="24"/>
        </w:rPr>
        <w:t xml:space="preserve">керівнику </w:t>
      </w:r>
      <w:r w:rsidR="003E2F8E">
        <w:rPr>
          <w:rFonts w:ascii="Cambria" w:hAnsi="Cambria" w:cstheme="minorHAnsi"/>
          <w:sz w:val="24"/>
          <w:szCs w:val="24"/>
        </w:rPr>
        <w:t>Організації</w:t>
      </w:r>
      <w:r w:rsidRPr="00C669D1">
        <w:rPr>
          <w:rFonts w:ascii="Cambria" w:hAnsi="Cambria"/>
          <w:sz w:val="24"/>
          <w:szCs w:val="24"/>
        </w:rPr>
        <w:t xml:space="preserve">. </w:t>
      </w:r>
    </w:p>
    <w:p w14:paraId="46AFED6A" w14:textId="1D3CD930"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3.4. </w:t>
      </w:r>
      <w:r w:rsidR="00221E4C" w:rsidRPr="00C669D1">
        <w:rPr>
          <w:rFonts w:ascii="Cambria" w:hAnsi="Cambria"/>
          <w:sz w:val="24"/>
          <w:szCs w:val="24"/>
        </w:rPr>
        <w:t xml:space="preserve">Бухгалтер </w:t>
      </w:r>
      <w:r w:rsidR="003E2F8E">
        <w:rPr>
          <w:rFonts w:ascii="Cambria" w:hAnsi="Cambria" w:cstheme="minorHAnsi"/>
          <w:sz w:val="24"/>
          <w:szCs w:val="24"/>
        </w:rPr>
        <w:t>Організації</w:t>
      </w:r>
      <w:r w:rsidRPr="00C669D1">
        <w:rPr>
          <w:rFonts w:ascii="Cambria" w:hAnsi="Cambria"/>
          <w:sz w:val="24"/>
          <w:szCs w:val="24"/>
        </w:rPr>
        <w:t xml:space="preserve"> повинен вести перелік майна за спеціальною обов'язковою </w:t>
      </w:r>
      <w:r w:rsidR="00221E4C" w:rsidRPr="00C669D1">
        <w:rPr>
          <w:rFonts w:ascii="Cambria" w:hAnsi="Cambria"/>
          <w:sz w:val="24"/>
          <w:szCs w:val="24"/>
        </w:rPr>
        <w:t>формою</w:t>
      </w:r>
      <w:r w:rsidRPr="00C669D1">
        <w:rPr>
          <w:rFonts w:ascii="Cambria" w:hAnsi="Cambria"/>
          <w:sz w:val="24"/>
          <w:szCs w:val="24"/>
        </w:rPr>
        <w:t>.</w:t>
      </w:r>
    </w:p>
    <w:p w14:paraId="6633CBFB" w14:textId="77777777"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3.5. Даний перелік необхідно поновлювати в наступних випадках:</w:t>
      </w:r>
    </w:p>
    <w:p w14:paraId="6C25392B" w14:textId="77777777" w:rsidR="007112E8" w:rsidRPr="00C669D1" w:rsidRDefault="007112E8" w:rsidP="00C669D1">
      <w:pPr>
        <w:pStyle w:val="a3"/>
        <w:numPr>
          <w:ilvl w:val="0"/>
          <w:numId w:val="21"/>
        </w:numPr>
        <w:shd w:val="clear" w:color="auto" w:fill="FFFFFF"/>
        <w:spacing w:before="120" w:after="120" w:line="240" w:lineRule="auto"/>
        <w:rPr>
          <w:rFonts w:ascii="Cambria" w:hAnsi="Cambria"/>
          <w:sz w:val="24"/>
          <w:szCs w:val="24"/>
        </w:rPr>
      </w:pPr>
      <w:r w:rsidRPr="00C669D1">
        <w:rPr>
          <w:rFonts w:ascii="Cambria" w:hAnsi="Cambria"/>
          <w:sz w:val="24"/>
          <w:szCs w:val="24"/>
        </w:rPr>
        <w:t>одержання нового майна;</w:t>
      </w:r>
    </w:p>
    <w:p w14:paraId="6B0F106B" w14:textId="77777777" w:rsidR="007112E8" w:rsidRPr="00C669D1" w:rsidRDefault="007112E8" w:rsidP="00C669D1">
      <w:pPr>
        <w:pStyle w:val="a3"/>
        <w:numPr>
          <w:ilvl w:val="0"/>
          <w:numId w:val="21"/>
        </w:numPr>
        <w:shd w:val="clear" w:color="auto" w:fill="FFFFFF"/>
        <w:spacing w:before="120" w:after="120" w:line="240" w:lineRule="auto"/>
        <w:rPr>
          <w:rFonts w:ascii="Cambria" w:hAnsi="Cambria"/>
          <w:sz w:val="24"/>
          <w:szCs w:val="24"/>
        </w:rPr>
      </w:pPr>
      <w:r w:rsidRPr="00C669D1">
        <w:rPr>
          <w:rFonts w:ascii="Cambria" w:hAnsi="Cambria"/>
          <w:sz w:val="24"/>
          <w:szCs w:val="24"/>
        </w:rPr>
        <w:t>перезакріплення майна за іншим працівником;</w:t>
      </w:r>
    </w:p>
    <w:p w14:paraId="3BF5C4FE" w14:textId="2D5F9621" w:rsidR="007112E8" w:rsidRPr="00C669D1" w:rsidRDefault="007112E8" w:rsidP="00C669D1">
      <w:pPr>
        <w:pStyle w:val="a3"/>
        <w:numPr>
          <w:ilvl w:val="0"/>
          <w:numId w:val="21"/>
        </w:numPr>
        <w:shd w:val="clear" w:color="auto" w:fill="FFFFFF"/>
        <w:spacing w:before="120" w:after="120" w:line="240" w:lineRule="auto"/>
        <w:rPr>
          <w:rFonts w:ascii="Cambria" w:hAnsi="Cambria"/>
          <w:sz w:val="24"/>
          <w:szCs w:val="24"/>
        </w:rPr>
      </w:pPr>
      <w:r w:rsidRPr="00C669D1">
        <w:rPr>
          <w:rFonts w:ascii="Cambria" w:hAnsi="Cambria"/>
          <w:sz w:val="24"/>
          <w:szCs w:val="24"/>
        </w:rPr>
        <w:t xml:space="preserve">списання майна з балансу </w:t>
      </w:r>
      <w:r w:rsidR="003E2F8E">
        <w:rPr>
          <w:rFonts w:ascii="Cambria" w:hAnsi="Cambria" w:cstheme="minorHAnsi"/>
          <w:sz w:val="24"/>
          <w:szCs w:val="24"/>
        </w:rPr>
        <w:t>Організації</w:t>
      </w:r>
      <w:r w:rsidRPr="00C669D1">
        <w:rPr>
          <w:rFonts w:ascii="Cambria" w:hAnsi="Cambria"/>
          <w:sz w:val="24"/>
          <w:szCs w:val="24"/>
        </w:rPr>
        <w:t>;</w:t>
      </w:r>
    </w:p>
    <w:p w14:paraId="5E93224F" w14:textId="77777777" w:rsidR="007112E8" w:rsidRPr="00C669D1" w:rsidRDefault="007112E8" w:rsidP="00C669D1">
      <w:pPr>
        <w:pStyle w:val="a3"/>
        <w:numPr>
          <w:ilvl w:val="0"/>
          <w:numId w:val="21"/>
        </w:numPr>
        <w:shd w:val="clear" w:color="auto" w:fill="FFFFFF"/>
        <w:spacing w:before="120" w:after="120" w:line="240" w:lineRule="auto"/>
        <w:rPr>
          <w:rFonts w:ascii="Cambria" w:hAnsi="Cambria"/>
          <w:sz w:val="24"/>
          <w:szCs w:val="24"/>
        </w:rPr>
      </w:pPr>
      <w:r w:rsidRPr="00C669D1">
        <w:rPr>
          <w:rFonts w:ascii="Cambria" w:hAnsi="Cambria"/>
          <w:sz w:val="24"/>
          <w:szCs w:val="24"/>
        </w:rPr>
        <w:t>відчуження майна;</w:t>
      </w:r>
    </w:p>
    <w:p w14:paraId="4D9808F7" w14:textId="77777777" w:rsidR="007112E8" w:rsidRPr="00C669D1" w:rsidRDefault="007112E8" w:rsidP="00C669D1">
      <w:pPr>
        <w:pStyle w:val="a3"/>
        <w:numPr>
          <w:ilvl w:val="0"/>
          <w:numId w:val="21"/>
        </w:numPr>
        <w:shd w:val="clear" w:color="auto" w:fill="FFFFFF"/>
        <w:spacing w:before="120" w:after="120" w:line="240" w:lineRule="auto"/>
        <w:rPr>
          <w:rFonts w:ascii="Cambria" w:hAnsi="Cambria"/>
          <w:sz w:val="24"/>
          <w:szCs w:val="24"/>
        </w:rPr>
      </w:pPr>
      <w:r w:rsidRPr="00C669D1">
        <w:rPr>
          <w:rFonts w:ascii="Cambria" w:hAnsi="Cambria"/>
          <w:sz w:val="24"/>
          <w:szCs w:val="24"/>
        </w:rPr>
        <w:t>передачу майна в тимчасове користування іншим організаціям;</w:t>
      </w:r>
    </w:p>
    <w:p w14:paraId="5C9CC485" w14:textId="77777777" w:rsidR="007112E8" w:rsidRPr="00C669D1" w:rsidRDefault="007112E8" w:rsidP="00C669D1">
      <w:pPr>
        <w:pStyle w:val="a3"/>
        <w:numPr>
          <w:ilvl w:val="0"/>
          <w:numId w:val="21"/>
        </w:numPr>
        <w:shd w:val="clear" w:color="auto" w:fill="FFFFFF"/>
        <w:spacing w:before="120" w:after="120" w:line="240" w:lineRule="auto"/>
        <w:rPr>
          <w:rFonts w:ascii="Cambria" w:hAnsi="Cambria"/>
          <w:sz w:val="24"/>
          <w:szCs w:val="24"/>
        </w:rPr>
      </w:pPr>
      <w:r w:rsidRPr="00C669D1">
        <w:rPr>
          <w:rFonts w:ascii="Cambria" w:hAnsi="Cambria"/>
          <w:sz w:val="24"/>
          <w:szCs w:val="24"/>
        </w:rPr>
        <w:t>інших змін.</w:t>
      </w:r>
    </w:p>
    <w:p w14:paraId="052C0586" w14:textId="2ED56F9B"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3.7. На кожній одиниці обладнання, що перебуває у власності </w:t>
      </w:r>
      <w:r w:rsidR="003E2F8E">
        <w:rPr>
          <w:rFonts w:ascii="Cambria" w:hAnsi="Cambria" w:cstheme="minorHAnsi"/>
          <w:sz w:val="24"/>
          <w:szCs w:val="24"/>
        </w:rPr>
        <w:t>Організації</w:t>
      </w:r>
      <w:r w:rsidRPr="00C669D1">
        <w:rPr>
          <w:rFonts w:ascii="Cambria" w:hAnsi="Cambria"/>
          <w:sz w:val="24"/>
          <w:szCs w:val="24"/>
        </w:rPr>
        <w:t xml:space="preserve"> слід поставити ві</w:t>
      </w:r>
      <w:r w:rsidR="00221E4C" w:rsidRPr="00C669D1">
        <w:rPr>
          <w:rFonts w:ascii="Cambria" w:hAnsi="Cambria"/>
          <w:sz w:val="24"/>
          <w:szCs w:val="24"/>
        </w:rPr>
        <w:t>дповідний інвентарний номер</w:t>
      </w:r>
      <w:r w:rsidRPr="00C669D1">
        <w:rPr>
          <w:rFonts w:ascii="Cambria" w:hAnsi="Cambria"/>
          <w:sz w:val="24"/>
          <w:szCs w:val="24"/>
        </w:rPr>
        <w:t>.</w:t>
      </w:r>
    </w:p>
    <w:p w14:paraId="04DCAC0B" w14:textId="42F333D7"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В разі</w:t>
      </w:r>
      <w:r w:rsidR="00905505" w:rsidRPr="00C669D1">
        <w:rPr>
          <w:rFonts w:ascii="Cambria" w:hAnsi="Cambria"/>
          <w:sz w:val="24"/>
          <w:szCs w:val="24"/>
        </w:rPr>
        <w:t>,</w:t>
      </w:r>
      <w:r w:rsidRPr="00C669D1">
        <w:rPr>
          <w:rFonts w:ascii="Cambria" w:hAnsi="Cambria"/>
          <w:sz w:val="24"/>
          <w:szCs w:val="24"/>
        </w:rPr>
        <w:t xml:space="preserve"> якщо майно придбане за кошти донорських організацій</w:t>
      </w:r>
      <w:r w:rsidR="00905505" w:rsidRPr="00C669D1">
        <w:rPr>
          <w:rFonts w:ascii="Cambria" w:hAnsi="Cambria"/>
          <w:sz w:val="24"/>
          <w:szCs w:val="24"/>
        </w:rPr>
        <w:t>,</w:t>
      </w:r>
      <w:r w:rsidRPr="00C669D1">
        <w:rPr>
          <w:rFonts w:ascii="Cambria" w:hAnsi="Cambria"/>
          <w:sz w:val="24"/>
          <w:szCs w:val="24"/>
        </w:rPr>
        <w:t xml:space="preserve"> необхідно дотримуватись вимог грантових угод щодо відповідного маркування майна.</w:t>
      </w:r>
    </w:p>
    <w:p w14:paraId="20C0C49D" w14:textId="41F69362"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3.8. Облік МНМА та МШП здійснюється </w:t>
      </w:r>
      <w:r w:rsidR="00221E4C" w:rsidRPr="00C669D1">
        <w:rPr>
          <w:rFonts w:ascii="Cambria" w:hAnsi="Cambria"/>
          <w:sz w:val="24"/>
          <w:szCs w:val="24"/>
        </w:rPr>
        <w:t xml:space="preserve">бухгалтером </w:t>
      </w:r>
      <w:r w:rsidR="003E2F8E">
        <w:rPr>
          <w:rFonts w:ascii="Cambria" w:hAnsi="Cambria" w:cstheme="minorHAnsi"/>
          <w:sz w:val="24"/>
          <w:szCs w:val="24"/>
        </w:rPr>
        <w:t>Організації</w:t>
      </w:r>
      <w:r w:rsidR="00221E4C" w:rsidRPr="00C669D1">
        <w:rPr>
          <w:rFonts w:ascii="Cambria" w:hAnsi="Cambria"/>
          <w:sz w:val="24"/>
          <w:szCs w:val="24"/>
        </w:rPr>
        <w:t>. Облік МШП вартістю менше 10</w:t>
      </w:r>
      <w:r w:rsidR="00D323F0">
        <w:rPr>
          <w:rFonts w:ascii="Cambria" w:hAnsi="Cambria"/>
          <w:sz w:val="24"/>
          <w:szCs w:val="24"/>
        </w:rPr>
        <w:t>0</w:t>
      </w:r>
      <w:r w:rsidR="00221E4C" w:rsidRPr="00C669D1">
        <w:rPr>
          <w:rFonts w:ascii="Cambria" w:hAnsi="Cambria"/>
          <w:sz w:val="24"/>
          <w:szCs w:val="24"/>
        </w:rPr>
        <w:t>0 (</w:t>
      </w:r>
      <w:r w:rsidR="00D323F0">
        <w:rPr>
          <w:rFonts w:ascii="Cambria" w:hAnsi="Cambria"/>
          <w:sz w:val="24"/>
          <w:szCs w:val="24"/>
        </w:rPr>
        <w:t>тисяча</w:t>
      </w:r>
      <w:r w:rsidRPr="00C669D1">
        <w:rPr>
          <w:rFonts w:ascii="Cambria" w:hAnsi="Cambria"/>
          <w:sz w:val="24"/>
          <w:szCs w:val="24"/>
        </w:rPr>
        <w:t>) грн за одиницю не здійснюється.</w:t>
      </w:r>
    </w:p>
    <w:p w14:paraId="213A6C7B" w14:textId="48F8C608"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3.9. Інвентаризація залишків МНМА та МШП здійснюється </w:t>
      </w:r>
      <w:r w:rsidR="00221E4C" w:rsidRPr="00C669D1">
        <w:rPr>
          <w:rFonts w:ascii="Cambria" w:hAnsi="Cambria"/>
          <w:sz w:val="24"/>
          <w:szCs w:val="24"/>
        </w:rPr>
        <w:t xml:space="preserve">бухгалтером </w:t>
      </w:r>
      <w:r w:rsidR="003E2F8E">
        <w:rPr>
          <w:rFonts w:ascii="Cambria" w:hAnsi="Cambria" w:cstheme="minorHAnsi"/>
          <w:sz w:val="24"/>
          <w:szCs w:val="24"/>
        </w:rPr>
        <w:t>Організації</w:t>
      </w:r>
      <w:r w:rsidR="00221E4C" w:rsidRPr="00C669D1">
        <w:rPr>
          <w:rFonts w:ascii="Cambria" w:hAnsi="Cambria"/>
          <w:sz w:val="24"/>
          <w:szCs w:val="24"/>
        </w:rPr>
        <w:t xml:space="preserve"> </w:t>
      </w:r>
      <w:r w:rsidRPr="00C669D1">
        <w:rPr>
          <w:rFonts w:ascii="Cambria" w:hAnsi="Cambria"/>
          <w:sz w:val="24"/>
          <w:szCs w:val="24"/>
        </w:rPr>
        <w:t xml:space="preserve">щомісячно, про що складається витяг з обліку МНМА та витяг з обліку МШП. </w:t>
      </w:r>
    </w:p>
    <w:p w14:paraId="59607157" w14:textId="5C31E6DF" w:rsidR="007112E8" w:rsidRPr="00C669D1" w:rsidRDefault="007112E8" w:rsidP="003E2F8E">
      <w:pPr>
        <w:shd w:val="clear" w:color="auto" w:fill="FFFFFF"/>
        <w:spacing w:before="480" w:after="240" w:line="240" w:lineRule="auto"/>
        <w:rPr>
          <w:rFonts w:ascii="Cambria" w:hAnsi="Cambria"/>
          <w:sz w:val="24"/>
          <w:szCs w:val="24"/>
        </w:rPr>
      </w:pPr>
      <w:r w:rsidRPr="00C669D1">
        <w:rPr>
          <w:rFonts w:ascii="Cambria" w:hAnsi="Cambria"/>
          <w:b/>
          <w:sz w:val="24"/>
          <w:szCs w:val="24"/>
        </w:rPr>
        <w:t xml:space="preserve">4. Особливості використання технічного обладнання в офісних приміщеннях </w:t>
      </w:r>
      <w:r w:rsidR="003E2F8E" w:rsidRPr="003E2F8E">
        <w:rPr>
          <w:rFonts w:ascii="Cambria" w:hAnsi="Cambria" w:cstheme="minorHAnsi"/>
          <w:b/>
          <w:bCs/>
          <w:sz w:val="24"/>
          <w:szCs w:val="24"/>
        </w:rPr>
        <w:t>Організації</w:t>
      </w:r>
      <w:r w:rsidRPr="003E2F8E">
        <w:rPr>
          <w:rFonts w:ascii="Cambria" w:hAnsi="Cambria"/>
          <w:b/>
          <w:bCs/>
          <w:sz w:val="24"/>
          <w:szCs w:val="24"/>
        </w:rPr>
        <w:t xml:space="preserve"> т</w:t>
      </w:r>
      <w:r w:rsidRPr="00C669D1">
        <w:rPr>
          <w:rFonts w:ascii="Cambria" w:hAnsi="Cambria"/>
          <w:b/>
          <w:sz w:val="24"/>
          <w:szCs w:val="24"/>
        </w:rPr>
        <w:t>а поза ними.</w:t>
      </w:r>
    </w:p>
    <w:p w14:paraId="63E8FB75" w14:textId="57D98BDD"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4.1. З метою забезпечення виконання посадових обов`язків за працівниками </w:t>
      </w:r>
      <w:r w:rsidR="008A1007">
        <w:rPr>
          <w:rFonts w:ascii="Cambria" w:hAnsi="Cambria" w:cstheme="minorHAnsi"/>
          <w:sz w:val="24"/>
          <w:szCs w:val="24"/>
        </w:rPr>
        <w:t>Організації</w:t>
      </w:r>
      <w:r w:rsidRPr="00C669D1">
        <w:rPr>
          <w:rFonts w:ascii="Cambria" w:hAnsi="Cambria"/>
          <w:sz w:val="24"/>
          <w:szCs w:val="24"/>
        </w:rPr>
        <w:t xml:space="preserve"> може бути закріплене технічне обладнання для службового використання. </w:t>
      </w:r>
    </w:p>
    <w:p w14:paraId="7C03A412" w14:textId="1A0BD274"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4.2. Не допускається використання майна </w:t>
      </w:r>
      <w:r w:rsidR="008A1007">
        <w:rPr>
          <w:rFonts w:ascii="Cambria" w:hAnsi="Cambria" w:cstheme="minorHAnsi"/>
          <w:sz w:val="24"/>
          <w:szCs w:val="24"/>
        </w:rPr>
        <w:t>Організації</w:t>
      </w:r>
      <w:r w:rsidRPr="00C669D1">
        <w:rPr>
          <w:rFonts w:ascii="Cambria" w:hAnsi="Cambria"/>
          <w:sz w:val="24"/>
          <w:szCs w:val="24"/>
        </w:rPr>
        <w:t xml:space="preserve"> для приватних цілей. В разі використання майна не </w:t>
      </w:r>
      <w:r w:rsidR="00221E4C" w:rsidRPr="00C669D1">
        <w:rPr>
          <w:rFonts w:ascii="Cambria" w:hAnsi="Cambria"/>
          <w:sz w:val="24"/>
          <w:szCs w:val="24"/>
        </w:rPr>
        <w:t>для виконання службових завдань</w:t>
      </w:r>
      <w:r w:rsidRPr="00C669D1">
        <w:rPr>
          <w:rFonts w:ascii="Cambria" w:hAnsi="Cambria"/>
          <w:sz w:val="24"/>
          <w:szCs w:val="24"/>
        </w:rPr>
        <w:t xml:space="preserve"> або нанесення шкоди майну працівники </w:t>
      </w:r>
      <w:r w:rsidR="008A1007">
        <w:rPr>
          <w:rFonts w:ascii="Cambria" w:hAnsi="Cambria" w:cstheme="minorHAnsi"/>
          <w:sz w:val="24"/>
          <w:szCs w:val="24"/>
        </w:rPr>
        <w:t>Організації</w:t>
      </w:r>
      <w:r w:rsidRPr="00C669D1">
        <w:rPr>
          <w:rFonts w:ascii="Cambria" w:hAnsi="Cambria"/>
          <w:sz w:val="24"/>
          <w:szCs w:val="24"/>
        </w:rPr>
        <w:t xml:space="preserve"> повинні відшкодувати вартість нанесених збитків. </w:t>
      </w:r>
    </w:p>
    <w:p w14:paraId="32BA4E4F" w14:textId="49E92665"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lastRenderedPageBreak/>
        <w:t xml:space="preserve">4.3. Закріплення технічного обладнання за працівником </w:t>
      </w:r>
      <w:r w:rsidR="008A1007">
        <w:rPr>
          <w:rFonts w:ascii="Cambria" w:hAnsi="Cambria" w:cstheme="minorHAnsi"/>
          <w:sz w:val="24"/>
          <w:szCs w:val="24"/>
        </w:rPr>
        <w:t>Організації</w:t>
      </w:r>
      <w:r w:rsidRPr="00C669D1">
        <w:rPr>
          <w:rFonts w:ascii="Cambria" w:hAnsi="Cambria"/>
          <w:sz w:val="24"/>
          <w:szCs w:val="24"/>
        </w:rPr>
        <w:t xml:space="preserve"> можливе виключно після відповідного запису в Інвентарному переліку обладнання.</w:t>
      </w:r>
    </w:p>
    <w:p w14:paraId="305B0BA2" w14:textId="42B1DEC8"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4.6. В разі необхідності використання працівником </w:t>
      </w:r>
      <w:r w:rsidR="008A1007">
        <w:rPr>
          <w:rFonts w:ascii="Cambria" w:hAnsi="Cambria" w:cstheme="minorHAnsi"/>
          <w:sz w:val="24"/>
          <w:szCs w:val="24"/>
        </w:rPr>
        <w:t>Організації</w:t>
      </w:r>
      <w:r w:rsidRPr="00C669D1">
        <w:rPr>
          <w:rFonts w:ascii="Cambria" w:hAnsi="Cambria"/>
          <w:sz w:val="24"/>
          <w:szCs w:val="24"/>
        </w:rPr>
        <w:t xml:space="preserve"> її обладнання та іншого майна поза офісними приміщеннями протягом тривалого часу (більше </w:t>
      </w:r>
      <w:r w:rsidR="004B6B11" w:rsidRPr="00C669D1">
        <w:rPr>
          <w:rFonts w:ascii="Cambria" w:hAnsi="Cambria"/>
          <w:sz w:val="24"/>
          <w:szCs w:val="24"/>
        </w:rPr>
        <w:t>п’яти</w:t>
      </w:r>
      <w:r w:rsidRPr="00C669D1">
        <w:rPr>
          <w:rFonts w:ascii="Cambria" w:hAnsi="Cambria"/>
          <w:sz w:val="24"/>
          <w:szCs w:val="24"/>
        </w:rPr>
        <w:t xml:space="preserve"> робочих або семи календарних днів) йому необхідно звернутись у письмовій формі (довільного взірця) до </w:t>
      </w:r>
      <w:r w:rsidR="008A1007">
        <w:rPr>
          <w:rFonts w:ascii="Cambria" w:hAnsi="Cambria"/>
          <w:sz w:val="24"/>
          <w:szCs w:val="24"/>
        </w:rPr>
        <w:t xml:space="preserve">керівника </w:t>
      </w:r>
      <w:r w:rsidR="008A1007">
        <w:rPr>
          <w:rFonts w:ascii="Cambria" w:hAnsi="Cambria" w:cstheme="minorHAnsi"/>
          <w:sz w:val="24"/>
          <w:szCs w:val="24"/>
        </w:rPr>
        <w:t>Організації</w:t>
      </w:r>
      <w:r w:rsidR="00221E4C" w:rsidRPr="00C669D1">
        <w:rPr>
          <w:rFonts w:ascii="Cambria" w:hAnsi="Cambria"/>
          <w:sz w:val="24"/>
          <w:szCs w:val="24"/>
        </w:rPr>
        <w:t xml:space="preserve"> </w:t>
      </w:r>
      <w:r w:rsidRPr="00C669D1">
        <w:rPr>
          <w:rFonts w:ascii="Cambria" w:hAnsi="Cambria"/>
          <w:sz w:val="24"/>
          <w:szCs w:val="24"/>
        </w:rPr>
        <w:t xml:space="preserve">з відповідним </w:t>
      </w:r>
      <w:r w:rsidR="004B6B11" w:rsidRPr="00C669D1">
        <w:rPr>
          <w:rFonts w:ascii="Cambria" w:hAnsi="Cambria"/>
          <w:sz w:val="24"/>
          <w:szCs w:val="24"/>
        </w:rPr>
        <w:t>обґрунтуванням</w:t>
      </w:r>
      <w:r w:rsidR="00221E4C" w:rsidRPr="00C669D1">
        <w:rPr>
          <w:rFonts w:ascii="Cambria" w:hAnsi="Cambria"/>
          <w:sz w:val="24"/>
          <w:szCs w:val="24"/>
        </w:rPr>
        <w:t>.</w:t>
      </w:r>
    </w:p>
    <w:p w14:paraId="2FDA2503" w14:textId="552859F8"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sz w:val="24"/>
          <w:szCs w:val="24"/>
        </w:rPr>
        <w:t xml:space="preserve">4.7. В разі необхідності короткотривалого використання майна </w:t>
      </w:r>
      <w:r w:rsidR="008A1007">
        <w:rPr>
          <w:rFonts w:ascii="Cambria" w:hAnsi="Cambria" w:cstheme="minorHAnsi"/>
          <w:sz w:val="24"/>
          <w:szCs w:val="24"/>
        </w:rPr>
        <w:t>Організації</w:t>
      </w:r>
      <w:r w:rsidRPr="00C669D1">
        <w:rPr>
          <w:rFonts w:ascii="Cambria" w:hAnsi="Cambria"/>
          <w:sz w:val="24"/>
          <w:szCs w:val="24"/>
        </w:rPr>
        <w:t xml:space="preserve"> її працівниками поза офісними приміщеннями </w:t>
      </w:r>
      <w:r w:rsidR="00221E4C" w:rsidRPr="00C669D1">
        <w:rPr>
          <w:rFonts w:ascii="Cambria" w:hAnsi="Cambria"/>
          <w:sz w:val="24"/>
          <w:szCs w:val="24"/>
        </w:rPr>
        <w:t>бухгалтер</w:t>
      </w:r>
      <w:r w:rsidRPr="00C669D1">
        <w:rPr>
          <w:rFonts w:ascii="Cambria" w:hAnsi="Cambria"/>
          <w:sz w:val="24"/>
          <w:szCs w:val="24"/>
        </w:rPr>
        <w:t xml:space="preserve"> формує список такого майна. Даний список затверджується розпорядженням </w:t>
      </w:r>
      <w:r w:rsidR="008A1007">
        <w:rPr>
          <w:rFonts w:ascii="Cambria" w:hAnsi="Cambria"/>
          <w:sz w:val="24"/>
          <w:szCs w:val="24"/>
        </w:rPr>
        <w:t xml:space="preserve">керівника </w:t>
      </w:r>
      <w:r w:rsidR="008A1007">
        <w:rPr>
          <w:rFonts w:ascii="Cambria" w:hAnsi="Cambria" w:cstheme="minorHAnsi"/>
          <w:sz w:val="24"/>
          <w:szCs w:val="24"/>
        </w:rPr>
        <w:t>Організації</w:t>
      </w:r>
      <w:r w:rsidRPr="00C669D1">
        <w:rPr>
          <w:rFonts w:ascii="Cambria" w:hAnsi="Cambria"/>
          <w:sz w:val="24"/>
          <w:szCs w:val="24"/>
        </w:rPr>
        <w:t>. Все майно з даного переліку закріпл</w:t>
      </w:r>
      <w:r w:rsidR="00905505" w:rsidRPr="00C669D1">
        <w:rPr>
          <w:rFonts w:ascii="Cambria" w:hAnsi="Cambria"/>
          <w:sz w:val="24"/>
          <w:szCs w:val="24"/>
        </w:rPr>
        <w:t>юється</w:t>
      </w:r>
      <w:r w:rsidRPr="00C669D1">
        <w:rPr>
          <w:rFonts w:ascii="Cambria" w:hAnsi="Cambria"/>
          <w:sz w:val="24"/>
          <w:szCs w:val="24"/>
        </w:rPr>
        <w:t xml:space="preserve"> </w:t>
      </w:r>
      <w:r w:rsidR="00221E4C" w:rsidRPr="00C669D1">
        <w:rPr>
          <w:rFonts w:ascii="Cambria" w:hAnsi="Cambria"/>
          <w:sz w:val="24"/>
          <w:szCs w:val="24"/>
        </w:rPr>
        <w:t xml:space="preserve">бухгалтером </w:t>
      </w:r>
      <w:r w:rsidR="008A1007">
        <w:rPr>
          <w:rFonts w:ascii="Cambria" w:hAnsi="Cambria" w:cstheme="minorHAnsi"/>
          <w:sz w:val="24"/>
          <w:szCs w:val="24"/>
        </w:rPr>
        <w:t>Організації</w:t>
      </w:r>
      <w:r w:rsidR="004B6B11" w:rsidRPr="00C669D1">
        <w:rPr>
          <w:rFonts w:ascii="Cambria" w:hAnsi="Cambria"/>
          <w:sz w:val="24"/>
          <w:szCs w:val="24"/>
        </w:rPr>
        <w:t>,</w:t>
      </w:r>
      <w:r w:rsidRPr="00C669D1">
        <w:rPr>
          <w:rFonts w:ascii="Cambria" w:hAnsi="Cambria"/>
          <w:sz w:val="24"/>
          <w:szCs w:val="24"/>
        </w:rPr>
        <w:t xml:space="preserve"> про що робиться відповідний запис в Інвентарному переліку обладнання з приміткою: майно для короткотривалого використання за межами офісу </w:t>
      </w:r>
      <w:r w:rsidR="008A1007">
        <w:rPr>
          <w:rFonts w:ascii="Cambria" w:hAnsi="Cambria" w:cstheme="minorHAnsi"/>
          <w:sz w:val="24"/>
          <w:szCs w:val="24"/>
        </w:rPr>
        <w:t>Організації</w:t>
      </w:r>
      <w:r w:rsidRPr="00C669D1">
        <w:rPr>
          <w:rFonts w:ascii="Cambria" w:hAnsi="Cambria"/>
          <w:sz w:val="24"/>
          <w:szCs w:val="24"/>
        </w:rPr>
        <w:t>.</w:t>
      </w:r>
    </w:p>
    <w:p w14:paraId="5ECAB1CA" w14:textId="77777777" w:rsidR="007112E8" w:rsidRPr="00C669D1" w:rsidRDefault="007112E8" w:rsidP="00C669D1">
      <w:pPr>
        <w:shd w:val="clear" w:color="auto" w:fill="FFFFFF"/>
        <w:spacing w:before="120" w:after="120" w:line="240" w:lineRule="auto"/>
        <w:rPr>
          <w:rFonts w:ascii="Cambria" w:hAnsi="Cambria"/>
          <w:sz w:val="24"/>
          <w:szCs w:val="24"/>
        </w:rPr>
      </w:pPr>
    </w:p>
    <w:p w14:paraId="21137A16" w14:textId="57CC0028" w:rsidR="007112E8" w:rsidRPr="00C669D1" w:rsidRDefault="007112E8" w:rsidP="00C669D1">
      <w:pPr>
        <w:shd w:val="clear" w:color="auto" w:fill="FFFFFF"/>
        <w:spacing w:before="120" w:after="120" w:line="240" w:lineRule="auto"/>
        <w:rPr>
          <w:rFonts w:ascii="Cambria" w:hAnsi="Cambria"/>
          <w:sz w:val="24"/>
          <w:szCs w:val="24"/>
        </w:rPr>
      </w:pPr>
      <w:r w:rsidRPr="00C669D1">
        <w:rPr>
          <w:rFonts w:ascii="Cambria" w:hAnsi="Cambria"/>
          <w:b/>
          <w:sz w:val="24"/>
          <w:szCs w:val="24"/>
        </w:rPr>
        <w:t xml:space="preserve">5. Безоплатна передача </w:t>
      </w:r>
      <w:r w:rsidR="008A1007" w:rsidRPr="008A1007">
        <w:rPr>
          <w:rFonts w:ascii="Cambria" w:hAnsi="Cambria"/>
          <w:b/>
          <w:sz w:val="24"/>
          <w:szCs w:val="24"/>
        </w:rPr>
        <w:t>Організації</w:t>
      </w:r>
      <w:r w:rsidRPr="00C669D1">
        <w:rPr>
          <w:rFonts w:ascii="Cambria" w:hAnsi="Cambria"/>
          <w:b/>
          <w:sz w:val="24"/>
          <w:szCs w:val="24"/>
        </w:rPr>
        <w:t xml:space="preserve"> майна у безстрокове або тимчасове користування </w:t>
      </w:r>
    </w:p>
    <w:p w14:paraId="033F6075" w14:textId="4E378AD9" w:rsidR="007112E8" w:rsidRPr="00C669D1" w:rsidRDefault="007112E8" w:rsidP="00C669D1">
      <w:pPr>
        <w:shd w:val="clear" w:color="auto" w:fill="FFFFFF"/>
        <w:tabs>
          <w:tab w:val="left" w:pos="4934"/>
        </w:tabs>
        <w:spacing w:before="120" w:after="120" w:line="240" w:lineRule="auto"/>
        <w:rPr>
          <w:rFonts w:ascii="Cambria" w:hAnsi="Cambria"/>
          <w:sz w:val="24"/>
          <w:szCs w:val="24"/>
        </w:rPr>
      </w:pPr>
      <w:r w:rsidRPr="00C669D1">
        <w:rPr>
          <w:rFonts w:ascii="Cambria" w:hAnsi="Cambria"/>
          <w:sz w:val="24"/>
          <w:szCs w:val="24"/>
        </w:rPr>
        <w:t xml:space="preserve">5.1. Якщо майно передається </w:t>
      </w:r>
      <w:r w:rsidR="008A1007">
        <w:rPr>
          <w:rFonts w:ascii="Cambria" w:hAnsi="Cambria" w:cstheme="minorHAnsi"/>
          <w:sz w:val="24"/>
          <w:szCs w:val="24"/>
        </w:rPr>
        <w:t>Організації</w:t>
      </w:r>
      <w:r w:rsidRPr="00C669D1">
        <w:rPr>
          <w:rFonts w:ascii="Cambria" w:hAnsi="Cambria"/>
          <w:sz w:val="24"/>
          <w:szCs w:val="24"/>
        </w:rPr>
        <w:t xml:space="preserve"> за проектом технічної доп</w:t>
      </w:r>
      <w:r w:rsidR="004B6B11" w:rsidRPr="00C669D1">
        <w:rPr>
          <w:rFonts w:ascii="Cambria" w:hAnsi="Cambria"/>
          <w:sz w:val="24"/>
          <w:szCs w:val="24"/>
        </w:rPr>
        <w:t>омоги (Договору про безповоротну</w:t>
      </w:r>
      <w:r w:rsidRPr="00C669D1">
        <w:rPr>
          <w:rFonts w:ascii="Cambria" w:hAnsi="Cambria"/>
          <w:sz w:val="24"/>
          <w:szCs w:val="24"/>
        </w:rPr>
        <w:t xml:space="preserve"> фінансову допомогу, грантову Угоду тощо)</w:t>
      </w:r>
      <w:r w:rsidR="00221E4C" w:rsidRPr="00C669D1">
        <w:rPr>
          <w:rFonts w:ascii="Cambria" w:hAnsi="Cambria"/>
          <w:sz w:val="24"/>
          <w:szCs w:val="24"/>
        </w:rPr>
        <w:t>,</w:t>
      </w:r>
      <w:r w:rsidRPr="00C669D1">
        <w:rPr>
          <w:rFonts w:ascii="Cambria" w:hAnsi="Cambria"/>
          <w:sz w:val="24"/>
          <w:szCs w:val="24"/>
        </w:rPr>
        <w:t xml:space="preserve"> то прийом даного майна відбувається на підставі Акту прийому-передачі обладнання. На кожну одиницю отриманого майна у </w:t>
      </w:r>
      <w:r w:rsidR="004B6B11" w:rsidRPr="00C669D1">
        <w:rPr>
          <w:rFonts w:ascii="Cambria" w:hAnsi="Cambria"/>
          <w:sz w:val="24"/>
          <w:szCs w:val="24"/>
        </w:rPr>
        <w:t>тр</w:t>
      </w:r>
      <w:r w:rsidR="00905505" w:rsidRPr="00C669D1">
        <w:rPr>
          <w:rFonts w:ascii="Cambria" w:hAnsi="Cambria"/>
          <w:sz w:val="24"/>
          <w:szCs w:val="24"/>
        </w:rPr>
        <w:t xml:space="preserve">иденний </w:t>
      </w:r>
      <w:r w:rsidRPr="00C669D1">
        <w:rPr>
          <w:rFonts w:ascii="Cambria" w:hAnsi="Cambria"/>
          <w:sz w:val="24"/>
          <w:szCs w:val="24"/>
        </w:rPr>
        <w:t xml:space="preserve"> термін з дня підписання сторонами Акту прийому-передачі обладнання  бухгалтер заповнює Інвентарну картку, проставляє інвентарний номер та вносить зміни до Інвентарного переліку обладнання. На таке майно поширюються спеціальні режими маркування майна, що визначаються відповідним проектом технічної чи іншої допомоги.</w:t>
      </w:r>
    </w:p>
    <w:p w14:paraId="693BD63A" w14:textId="1D5A106F" w:rsidR="007112E8" w:rsidRPr="00C669D1" w:rsidRDefault="007112E8" w:rsidP="00C669D1">
      <w:pPr>
        <w:shd w:val="clear" w:color="auto" w:fill="FFFFFF"/>
        <w:tabs>
          <w:tab w:val="left" w:pos="4934"/>
        </w:tabs>
        <w:spacing w:before="120" w:after="120" w:line="240" w:lineRule="auto"/>
        <w:rPr>
          <w:rFonts w:ascii="Cambria" w:hAnsi="Cambria"/>
          <w:sz w:val="24"/>
          <w:szCs w:val="24"/>
        </w:rPr>
      </w:pPr>
      <w:r w:rsidRPr="00C669D1">
        <w:rPr>
          <w:rFonts w:ascii="Cambria" w:hAnsi="Cambria"/>
          <w:sz w:val="24"/>
          <w:szCs w:val="24"/>
        </w:rPr>
        <w:t xml:space="preserve">5.2. У зв`язку з виробничою необхідністю </w:t>
      </w:r>
      <w:r w:rsidR="008A1007">
        <w:rPr>
          <w:rFonts w:ascii="Cambria" w:hAnsi="Cambria" w:cstheme="minorHAnsi"/>
          <w:sz w:val="24"/>
          <w:szCs w:val="24"/>
        </w:rPr>
        <w:t>Організація</w:t>
      </w:r>
      <w:r w:rsidRPr="00C669D1">
        <w:rPr>
          <w:rFonts w:ascii="Cambria" w:hAnsi="Cambria"/>
          <w:sz w:val="24"/>
          <w:szCs w:val="24"/>
        </w:rPr>
        <w:t xml:space="preserve"> може звернутись до установ, організацій, фізичних осіб щодо безоплатної передачі їй необхідного майна для тимчасового використання. В разі досягнення згоди на передачу такого майна </w:t>
      </w:r>
      <w:r w:rsidR="008A1007">
        <w:rPr>
          <w:rFonts w:ascii="Cambria" w:hAnsi="Cambria" w:cstheme="minorHAnsi"/>
          <w:sz w:val="24"/>
          <w:szCs w:val="24"/>
        </w:rPr>
        <w:t>Організація</w:t>
      </w:r>
      <w:r w:rsidRPr="00C669D1">
        <w:rPr>
          <w:rFonts w:ascii="Cambria" w:hAnsi="Cambria"/>
          <w:sz w:val="24"/>
          <w:szCs w:val="24"/>
        </w:rPr>
        <w:t xml:space="preserve"> укладає угоду «Про тимчасове безоплатне використання майна»</w:t>
      </w:r>
      <w:r w:rsidR="008A1007">
        <w:rPr>
          <w:rFonts w:ascii="Cambria" w:hAnsi="Cambria"/>
          <w:sz w:val="24"/>
          <w:szCs w:val="24"/>
        </w:rPr>
        <w:t>,</w:t>
      </w:r>
      <w:r w:rsidRPr="00C669D1">
        <w:rPr>
          <w:rFonts w:ascii="Cambria" w:hAnsi="Cambria"/>
          <w:sz w:val="24"/>
          <w:szCs w:val="24"/>
        </w:rPr>
        <w:t xml:space="preserve"> у якому передбачаються умови використання даного майна, його технічне обслуговування, балансову (оціночну) вартість та термін дії угоди. Передача майна між сторонами відбувається на підставі Акту прийому-передачі майна. </w:t>
      </w:r>
    </w:p>
    <w:p w14:paraId="37965280" w14:textId="2B00AED9" w:rsidR="007112E8" w:rsidRPr="00C669D1" w:rsidRDefault="00857EF2" w:rsidP="008A1007">
      <w:pPr>
        <w:shd w:val="clear" w:color="auto" w:fill="FFFFFF"/>
        <w:spacing w:before="480" w:after="240" w:line="240" w:lineRule="auto"/>
        <w:rPr>
          <w:rFonts w:ascii="Cambria" w:hAnsi="Cambria"/>
          <w:b/>
          <w:sz w:val="24"/>
          <w:szCs w:val="24"/>
          <w:lang w:val="ru-RU"/>
        </w:rPr>
      </w:pPr>
      <w:r>
        <w:rPr>
          <w:rFonts w:ascii="Cambria" w:hAnsi="Cambria"/>
          <w:b/>
          <w:sz w:val="24"/>
          <w:szCs w:val="24"/>
        </w:rPr>
        <w:t>6</w:t>
      </w:r>
      <w:r w:rsidR="007112E8" w:rsidRPr="00C669D1">
        <w:rPr>
          <w:rFonts w:ascii="Cambria" w:hAnsi="Cambria"/>
          <w:b/>
          <w:sz w:val="24"/>
          <w:szCs w:val="24"/>
        </w:rPr>
        <w:t xml:space="preserve">. Списання матеріальних цінностей з балансу </w:t>
      </w:r>
      <w:r w:rsidR="008A1007" w:rsidRPr="008A1007">
        <w:rPr>
          <w:rFonts w:ascii="Cambria" w:hAnsi="Cambria"/>
          <w:b/>
          <w:sz w:val="24"/>
          <w:szCs w:val="24"/>
        </w:rPr>
        <w:t>Організації</w:t>
      </w:r>
      <w:r w:rsidR="007112E8" w:rsidRPr="00C669D1">
        <w:rPr>
          <w:rFonts w:ascii="Cambria" w:hAnsi="Cambria"/>
          <w:b/>
          <w:sz w:val="24"/>
          <w:szCs w:val="24"/>
        </w:rPr>
        <w:t xml:space="preserve"> </w:t>
      </w:r>
    </w:p>
    <w:p w14:paraId="1CE7D3C4" w14:textId="49418270" w:rsidR="007112E8" w:rsidRPr="00C669D1" w:rsidRDefault="00857EF2" w:rsidP="00C669D1">
      <w:pPr>
        <w:shd w:val="clear" w:color="auto" w:fill="FFFFFF"/>
        <w:tabs>
          <w:tab w:val="left" w:pos="4934"/>
        </w:tabs>
        <w:spacing w:before="120" w:after="120" w:line="240" w:lineRule="auto"/>
        <w:rPr>
          <w:rFonts w:ascii="Cambria" w:hAnsi="Cambria"/>
          <w:sz w:val="24"/>
          <w:szCs w:val="24"/>
        </w:rPr>
      </w:pPr>
      <w:r>
        <w:rPr>
          <w:rFonts w:ascii="Cambria" w:hAnsi="Cambria"/>
          <w:sz w:val="24"/>
          <w:szCs w:val="24"/>
        </w:rPr>
        <w:t>6</w:t>
      </w:r>
      <w:r w:rsidR="007112E8" w:rsidRPr="00C669D1">
        <w:rPr>
          <w:rFonts w:ascii="Cambria" w:hAnsi="Cambria"/>
          <w:sz w:val="24"/>
          <w:szCs w:val="24"/>
        </w:rPr>
        <w:t xml:space="preserve">.1. Порядок списання викладено в </w:t>
      </w:r>
      <w:r w:rsidR="006C0DB6" w:rsidRPr="00C669D1">
        <w:rPr>
          <w:rFonts w:ascii="Cambria" w:hAnsi="Cambria"/>
          <w:sz w:val="24"/>
          <w:szCs w:val="24"/>
        </w:rPr>
        <w:t xml:space="preserve">Інструкції </w:t>
      </w:r>
      <w:r w:rsidR="007112E8" w:rsidRPr="00C669D1">
        <w:rPr>
          <w:rFonts w:ascii="Cambria" w:hAnsi="Cambria"/>
          <w:sz w:val="24"/>
          <w:szCs w:val="24"/>
        </w:rPr>
        <w:t xml:space="preserve">про порядок списання матеріальних цінностей з балансу </w:t>
      </w:r>
      <w:r w:rsidR="008A1007" w:rsidRPr="008A1007">
        <w:rPr>
          <w:rFonts w:ascii="Cambria" w:hAnsi="Cambria"/>
          <w:sz w:val="24"/>
          <w:szCs w:val="24"/>
        </w:rPr>
        <w:t>Організації</w:t>
      </w:r>
      <w:r w:rsidR="007112E8" w:rsidRPr="00C669D1">
        <w:rPr>
          <w:rFonts w:ascii="Cambria" w:hAnsi="Cambria"/>
          <w:sz w:val="24"/>
          <w:szCs w:val="24"/>
        </w:rPr>
        <w:t>.</w:t>
      </w:r>
    </w:p>
    <w:p w14:paraId="04B3C2D3" w14:textId="77777777" w:rsidR="007112E8" w:rsidRPr="00C669D1" w:rsidRDefault="007112E8" w:rsidP="00C669D1">
      <w:pPr>
        <w:shd w:val="clear" w:color="auto" w:fill="FFFFFF"/>
        <w:tabs>
          <w:tab w:val="left" w:pos="4934"/>
        </w:tabs>
        <w:spacing w:before="120" w:after="120" w:line="240" w:lineRule="auto"/>
        <w:rPr>
          <w:rFonts w:ascii="Cambria" w:hAnsi="Cambria"/>
          <w:sz w:val="24"/>
          <w:szCs w:val="24"/>
        </w:rPr>
      </w:pPr>
    </w:p>
    <w:p w14:paraId="7F45CA1A" w14:textId="77777777" w:rsidR="007112E8" w:rsidRPr="00C669D1" w:rsidRDefault="007112E8" w:rsidP="00C669D1">
      <w:pPr>
        <w:shd w:val="clear" w:color="auto" w:fill="FFFFFF"/>
        <w:tabs>
          <w:tab w:val="left" w:pos="4934"/>
        </w:tabs>
        <w:spacing w:before="120" w:after="120" w:line="240" w:lineRule="auto"/>
        <w:rPr>
          <w:rFonts w:ascii="Cambria" w:hAnsi="Cambria"/>
          <w:sz w:val="24"/>
          <w:szCs w:val="24"/>
        </w:rPr>
      </w:pPr>
    </w:p>
    <w:p w14:paraId="33674327" w14:textId="77777777" w:rsidR="007112E8" w:rsidRPr="00C669D1" w:rsidRDefault="007112E8" w:rsidP="00C669D1">
      <w:pPr>
        <w:shd w:val="clear" w:color="auto" w:fill="FFFFFF"/>
        <w:tabs>
          <w:tab w:val="left" w:pos="4934"/>
        </w:tabs>
        <w:spacing w:before="120" w:after="120" w:line="240" w:lineRule="auto"/>
        <w:rPr>
          <w:rFonts w:ascii="Cambria" w:hAnsi="Cambria"/>
          <w:sz w:val="24"/>
          <w:szCs w:val="24"/>
        </w:rPr>
      </w:pPr>
    </w:p>
    <w:p w14:paraId="1B8804D0" w14:textId="77777777" w:rsidR="007112E8" w:rsidRPr="00C669D1" w:rsidRDefault="007112E8" w:rsidP="00C669D1">
      <w:pPr>
        <w:shd w:val="clear" w:color="auto" w:fill="FFFFFF"/>
        <w:tabs>
          <w:tab w:val="left" w:pos="4934"/>
        </w:tabs>
        <w:spacing w:before="120" w:after="120" w:line="240" w:lineRule="auto"/>
        <w:rPr>
          <w:rFonts w:ascii="Cambria" w:hAnsi="Cambria"/>
          <w:sz w:val="24"/>
          <w:szCs w:val="24"/>
        </w:rPr>
      </w:pPr>
    </w:p>
    <w:p w14:paraId="4C2D6AA4" w14:textId="77777777" w:rsidR="007112E8" w:rsidRPr="00C669D1" w:rsidRDefault="007112E8" w:rsidP="00C669D1">
      <w:pPr>
        <w:shd w:val="clear" w:color="auto" w:fill="FFFFFF"/>
        <w:tabs>
          <w:tab w:val="left" w:pos="4934"/>
        </w:tabs>
        <w:spacing w:before="120" w:after="120" w:line="240" w:lineRule="auto"/>
        <w:rPr>
          <w:rFonts w:ascii="Cambria" w:hAnsi="Cambria"/>
          <w:sz w:val="24"/>
          <w:szCs w:val="24"/>
        </w:rPr>
      </w:pPr>
    </w:p>
    <w:p w14:paraId="0560EF92" w14:textId="77777777" w:rsidR="007112E8" w:rsidRPr="00C669D1" w:rsidRDefault="007112E8" w:rsidP="00C669D1">
      <w:pPr>
        <w:spacing w:before="120" w:after="120" w:line="240" w:lineRule="auto"/>
        <w:rPr>
          <w:rFonts w:ascii="Cambria" w:hAnsi="Cambria"/>
          <w:b/>
          <w:sz w:val="24"/>
          <w:szCs w:val="24"/>
        </w:rPr>
        <w:sectPr w:rsidR="007112E8" w:rsidRPr="00C669D1" w:rsidSect="00485AF8">
          <w:footerReference w:type="default" r:id="rId8"/>
          <w:pgSz w:w="11906" w:h="16838"/>
          <w:pgMar w:top="851" w:right="851" w:bottom="851" w:left="1418" w:header="709" w:footer="709" w:gutter="0"/>
          <w:cols w:space="708"/>
          <w:docGrid w:linePitch="360"/>
        </w:sectPr>
      </w:pPr>
    </w:p>
    <w:p w14:paraId="34145AAB" w14:textId="635EC0B2" w:rsidR="007112E8" w:rsidRPr="00857EF2" w:rsidRDefault="00857EF2" w:rsidP="00857EF2">
      <w:pPr>
        <w:spacing w:before="120" w:after="120" w:line="240" w:lineRule="auto"/>
        <w:rPr>
          <w:rFonts w:ascii="Cambria" w:hAnsi="Cambria"/>
          <w:b/>
          <w:bCs/>
          <w:sz w:val="24"/>
          <w:szCs w:val="24"/>
        </w:rPr>
      </w:pPr>
      <w:r w:rsidRPr="00857EF2">
        <w:rPr>
          <w:rFonts w:ascii="Cambria" w:hAnsi="Cambria"/>
          <w:b/>
          <w:bCs/>
          <w:sz w:val="24"/>
          <w:szCs w:val="24"/>
        </w:rPr>
        <w:lastRenderedPageBreak/>
        <w:t xml:space="preserve">IV. </w:t>
      </w:r>
      <w:r w:rsidR="00221E4C" w:rsidRPr="00C669D1">
        <w:rPr>
          <w:rFonts w:ascii="Cambria" w:hAnsi="Cambria"/>
          <w:b/>
          <w:bCs/>
          <w:sz w:val="24"/>
          <w:szCs w:val="24"/>
        </w:rPr>
        <w:t xml:space="preserve">ІНСТРУКЦІЯ ПРО ПОРЯДОК СПИСАННЯ МАТЕРІАЛЬНИХ ЦІННОСТЕЙ З БАЛАНСУ </w:t>
      </w:r>
      <w:r w:rsidR="008A1007" w:rsidRPr="008A1007">
        <w:rPr>
          <w:rFonts w:ascii="Cambria" w:hAnsi="Cambria"/>
          <w:b/>
          <w:bCs/>
          <w:sz w:val="24"/>
          <w:szCs w:val="24"/>
        </w:rPr>
        <w:t>ОРГАНІЗАЦІЇ</w:t>
      </w:r>
      <w:r w:rsidR="008A1007" w:rsidRPr="00C669D1">
        <w:rPr>
          <w:rFonts w:ascii="Cambria" w:hAnsi="Cambria"/>
          <w:b/>
          <w:bCs/>
          <w:sz w:val="24"/>
          <w:szCs w:val="24"/>
        </w:rPr>
        <w:t xml:space="preserve"> </w:t>
      </w:r>
    </w:p>
    <w:p w14:paraId="0BE7212D" w14:textId="6704674B" w:rsidR="00BD1AF5" w:rsidRPr="00C669D1" w:rsidRDefault="007112E8" w:rsidP="00C669D1">
      <w:pPr>
        <w:pStyle w:val="HTML"/>
        <w:numPr>
          <w:ilvl w:val="6"/>
          <w:numId w:val="12"/>
        </w:numPr>
        <w:tabs>
          <w:tab w:val="clear" w:pos="916"/>
          <w:tab w:val="clear" w:pos="1832"/>
          <w:tab w:val="clear" w:pos="2748"/>
          <w:tab w:val="clear" w:pos="3664"/>
          <w:tab w:val="left" w:pos="284"/>
        </w:tabs>
        <w:spacing w:before="120" w:after="120"/>
        <w:ind w:left="0" w:firstLine="0"/>
        <w:rPr>
          <w:rFonts w:ascii="Cambria" w:hAnsi="Cambria" w:cs="Times New Roman"/>
          <w:sz w:val="24"/>
          <w:szCs w:val="24"/>
          <w:lang w:eastAsia="ru-RU"/>
        </w:rPr>
      </w:pPr>
      <w:bookmarkStart w:id="10" w:name="18"/>
      <w:bookmarkEnd w:id="10"/>
      <w:r w:rsidRPr="00C669D1">
        <w:rPr>
          <w:rFonts w:ascii="Cambria" w:hAnsi="Cambria" w:cs="Times New Roman"/>
          <w:sz w:val="24"/>
          <w:szCs w:val="24"/>
          <w:lang w:eastAsia="ru-RU"/>
        </w:rPr>
        <w:t>Ця Інструкція розроблена з метою встановлення є</w:t>
      </w:r>
      <w:r w:rsidR="00BD1AF5" w:rsidRPr="00C669D1">
        <w:rPr>
          <w:rFonts w:ascii="Cambria" w:hAnsi="Cambria" w:cs="Times New Roman"/>
          <w:sz w:val="24"/>
          <w:szCs w:val="24"/>
          <w:lang w:eastAsia="ru-RU"/>
        </w:rPr>
        <w:t xml:space="preserve">диних вимог до порядку списання </w:t>
      </w:r>
      <w:r w:rsidRPr="00C669D1">
        <w:rPr>
          <w:rFonts w:ascii="Cambria" w:hAnsi="Cambria" w:cs="Times New Roman"/>
          <w:sz w:val="24"/>
          <w:szCs w:val="24"/>
          <w:lang w:eastAsia="ru-RU"/>
        </w:rPr>
        <w:t xml:space="preserve">матеріальних цінностей з балансу </w:t>
      </w:r>
      <w:r w:rsidR="008A1007">
        <w:rPr>
          <w:rFonts w:ascii="Cambria" w:hAnsi="Cambria" w:cstheme="minorHAnsi"/>
          <w:sz w:val="24"/>
          <w:szCs w:val="24"/>
        </w:rPr>
        <w:t>Організації</w:t>
      </w:r>
      <w:r w:rsidR="004B6B11" w:rsidRPr="00C669D1">
        <w:rPr>
          <w:rFonts w:ascii="Cambria" w:hAnsi="Cambria" w:cs="Times New Roman"/>
          <w:sz w:val="24"/>
          <w:szCs w:val="24"/>
          <w:lang w:eastAsia="ru-RU"/>
        </w:rPr>
        <w:t>.</w:t>
      </w:r>
      <w:bookmarkStart w:id="11" w:name="19"/>
      <w:bookmarkEnd w:id="11"/>
    </w:p>
    <w:p w14:paraId="3CF060AA" w14:textId="4D0AD1A9" w:rsidR="007112E8" w:rsidRPr="00C669D1" w:rsidRDefault="007112E8" w:rsidP="00C669D1">
      <w:pPr>
        <w:pStyle w:val="HTML"/>
        <w:numPr>
          <w:ilvl w:val="6"/>
          <w:numId w:val="12"/>
        </w:numPr>
        <w:tabs>
          <w:tab w:val="clear" w:pos="916"/>
          <w:tab w:val="clear" w:pos="1832"/>
          <w:tab w:val="clear" w:pos="2748"/>
          <w:tab w:val="clear" w:pos="3664"/>
          <w:tab w:val="left" w:pos="284"/>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 xml:space="preserve">З балансу </w:t>
      </w:r>
      <w:r w:rsidR="008A1007">
        <w:rPr>
          <w:rFonts w:ascii="Cambria" w:hAnsi="Cambria" w:cstheme="minorHAnsi"/>
          <w:sz w:val="24"/>
          <w:szCs w:val="24"/>
        </w:rPr>
        <w:t>Організації</w:t>
      </w:r>
      <w:r w:rsidRPr="00C669D1">
        <w:rPr>
          <w:rFonts w:ascii="Cambria" w:hAnsi="Cambria" w:cs="Times New Roman"/>
          <w:sz w:val="24"/>
          <w:szCs w:val="24"/>
          <w:lang w:eastAsia="ru-RU"/>
        </w:rPr>
        <w:t xml:space="preserve"> відповідно до вимог цієї Інструкції можуть бути списані матеріальні цінності:</w:t>
      </w:r>
    </w:p>
    <w:p w14:paraId="6CB91EC4" w14:textId="77777777" w:rsidR="007112E8" w:rsidRPr="00C669D1" w:rsidRDefault="007112E8" w:rsidP="00C669D1">
      <w:pPr>
        <w:pStyle w:val="HTML"/>
        <w:tabs>
          <w:tab w:val="clear" w:pos="916"/>
          <w:tab w:val="clear" w:pos="1832"/>
          <w:tab w:val="clear" w:pos="2748"/>
          <w:tab w:val="clear" w:pos="3664"/>
          <w:tab w:val="left" w:pos="142"/>
          <w:tab w:val="left" w:pos="284"/>
        </w:tabs>
        <w:spacing w:before="120" w:after="120"/>
        <w:rPr>
          <w:rFonts w:ascii="Cambria" w:hAnsi="Cambria" w:cs="Times New Roman"/>
          <w:sz w:val="24"/>
          <w:szCs w:val="24"/>
          <w:lang w:eastAsia="ru-RU"/>
        </w:rPr>
      </w:pPr>
      <w:bookmarkStart w:id="12" w:name="20"/>
      <w:bookmarkEnd w:id="12"/>
      <w:r w:rsidRPr="00C669D1">
        <w:rPr>
          <w:rFonts w:ascii="Cambria" w:hAnsi="Cambria" w:cs="Times New Roman"/>
          <w:sz w:val="24"/>
          <w:szCs w:val="24"/>
          <w:lang w:eastAsia="ru-RU"/>
        </w:rPr>
        <w:t xml:space="preserve">а) необоротні активи </w:t>
      </w:r>
      <w:r w:rsidR="006C0DB6" w:rsidRPr="00C669D1">
        <w:rPr>
          <w:rFonts w:ascii="Cambria" w:hAnsi="Cambria" w:cs="Times New Roman"/>
          <w:sz w:val="24"/>
          <w:szCs w:val="24"/>
          <w:lang w:eastAsia="ru-RU"/>
        </w:rPr>
        <w:t>–</w:t>
      </w:r>
      <w:r w:rsidRPr="00C669D1">
        <w:rPr>
          <w:rFonts w:ascii="Cambria" w:hAnsi="Cambria" w:cs="Times New Roman"/>
          <w:sz w:val="24"/>
          <w:szCs w:val="24"/>
          <w:lang w:eastAsia="ru-RU"/>
        </w:rPr>
        <w:t xml:space="preserve"> </w:t>
      </w:r>
      <w:r w:rsidR="006C0DB6" w:rsidRPr="00C669D1">
        <w:rPr>
          <w:rFonts w:ascii="Cambria" w:hAnsi="Cambria" w:cs="Times New Roman"/>
          <w:sz w:val="24"/>
          <w:szCs w:val="24"/>
          <w:lang w:eastAsia="ru-RU"/>
        </w:rPr>
        <w:t>споруди,</w:t>
      </w:r>
      <w:r w:rsidRPr="00C669D1">
        <w:rPr>
          <w:rFonts w:ascii="Cambria" w:hAnsi="Cambria" w:cs="Times New Roman"/>
          <w:sz w:val="24"/>
          <w:szCs w:val="24"/>
          <w:lang w:eastAsia="ru-RU"/>
        </w:rPr>
        <w:t xml:space="preserve"> обладнання, т</w:t>
      </w:r>
      <w:r w:rsidR="006C0DB6" w:rsidRPr="00C669D1">
        <w:rPr>
          <w:rFonts w:ascii="Cambria" w:hAnsi="Cambria" w:cs="Times New Roman"/>
          <w:sz w:val="24"/>
          <w:szCs w:val="24"/>
          <w:lang w:eastAsia="ru-RU"/>
        </w:rPr>
        <w:t>ранспортні засоби, інструменти</w:t>
      </w:r>
      <w:r w:rsidR="00221E4C" w:rsidRPr="00C669D1">
        <w:rPr>
          <w:rFonts w:ascii="Cambria" w:hAnsi="Cambria" w:cs="Times New Roman"/>
          <w:sz w:val="24"/>
          <w:szCs w:val="24"/>
          <w:lang w:eastAsia="ru-RU"/>
        </w:rPr>
        <w:t>, інші основні засоби</w:t>
      </w:r>
      <w:r w:rsidRPr="00C669D1">
        <w:rPr>
          <w:rFonts w:ascii="Cambria" w:hAnsi="Cambria" w:cs="Times New Roman"/>
          <w:sz w:val="24"/>
          <w:szCs w:val="24"/>
          <w:lang w:eastAsia="ru-RU"/>
        </w:rPr>
        <w:t>, малоцінні</w:t>
      </w:r>
      <w:r w:rsidR="006C0DB6" w:rsidRPr="00C669D1">
        <w:rPr>
          <w:rFonts w:ascii="Cambria" w:hAnsi="Cambria" w:cs="Times New Roman"/>
          <w:sz w:val="24"/>
          <w:szCs w:val="24"/>
          <w:lang w:eastAsia="ru-RU"/>
        </w:rPr>
        <w:t xml:space="preserve"> необоротні матеріальні активи</w:t>
      </w:r>
      <w:r w:rsidRPr="00C669D1">
        <w:rPr>
          <w:rFonts w:ascii="Cambria" w:hAnsi="Cambria" w:cs="Times New Roman"/>
          <w:sz w:val="24"/>
          <w:szCs w:val="24"/>
          <w:lang w:eastAsia="ru-RU"/>
        </w:rPr>
        <w:t>, авторські та суміжні з ними права, інші нематеріальні активи;</w:t>
      </w:r>
    </w:p>
    <w:p w14:paraId="14DE2A36" w14:textId="7776F9CC" w:rsidR="00BD1AF5" w:rsidRPr="00C669D1" w:rsidRDefault="006C0DB6" w:rsidP="00C669D1">
      <w:pPr>
        <w:pStyle w:val="HTML"/>
        <w:tabs>
          <w:tab w:val="clear" w:pos="916"/>
          <w:tab w:val="clear" w:pos="1832"/>
          <w:tab w:val="clear" w:pos="2748"/>
          <w:tab w:val="clear" w:pos="3664"/>
          <w:tab w:val="left" w:pos="142"/>
          <w:tab w:val="left" w:pos="284"/>
        </w:tabs>
        <w:spacing w:before="120" w:after="120"/>
        <w:rPr>
          <w:rFonts w:ascii="Cambria" w:hAnsi="Cambria" w:cs="Times New Roman"/>
          <w:sz w:val="24"/>
          <w:szCs w:val="24"/>
          <w:lang w:eastAsia="ru-RU"/>
        </w:rPr>
      </w:pPr>
      <w:bookmarkStart w:id="13" w:name="21"/>
      <w:bookmarkEnd w:id="13"/>
      <w:r w:rsidRPr="00C669D1">
        <w:rPr>
          <w:rFonts w:ascii="Cambria" w:hAnsi="Cambria" w:cs="Times New Roman"/>
          <w:sz w:val="24"/>
          <w:szCs w:val="24"/>
          <w:lang w:eastAsia="ru-RU"/>
        </w:rPr>
        <w:t>б) запаси –</w:t>
      </w:r>
      <w:r w:rsidR="007112E8" w:rsidRPr="00C669D1">
        <w:rPr>
          <w:rFonts w:ascii="Cambria" w:hAnsi="Cambria" w:cs="Times New Roman"/>
          <w:sz w:val="24"/>
          <w:szCs w:val="24"/>
          <w:lang w:eastAsia="ru-RU"/>
        </w:rPr>
        <w:t xml:space="preserve"> сировина і матеріали, обладнання, конструкції і деталі до установки, спецобладнання для науково-дослідних робіт, інші виробничі запаси, малоцінні та швидкозношувані предмети, матеріали для</w:t>
      </w:r>
      <w:r w:rsidR="00CE57C1" w:rsidRPr="00C669D1">
        <w:rPr>
          <w:rFonts w:ascii="Cambria" w:hAnsi="Cambria" w:cs="Times New Roman"/>
          <w:sz w:val="24"/>
          <w:szCs w:val="24"/>
          <w:lang w:eastAsia="ru-RU"/>
        </w:rPr>
        <w:t xml:space="preserve"> </w:t>
      </w:r>
      <w:r w:rsidR="0089476F" w:rsidRPr="00C669D1">
        <w:rPr>
          <w:rFonts w:ascii="Cambria" w:hAnsi="Cambria" w:cs="Times New Roman"/>
          <w:sz w:val="24"/>
          <w:szCs w:val="24"/>
          <w:lang w:eastAsia="ru-RU"/>
        </w:rPr>
        <w:t>навчальних</w:t>
      </w:r>
      <w:r w:rsidR="007112E8" w:rsidRPr="00C669D1">
        <w:rPr>
          <w:rFonts w:ascii="Cambria" w:hAnsi="Cambria" w:cs="Times New Roman"/>
          <w:sz w:val="24"/>
          <w:szCs w:val="24"/>
          <w:lang w:eastAsia="ru-RU"/>
        </w:rPr>
        <w:t>, наукових та інших цілей, продукти харчування, господарські матеріали і канцелярське приладдя та інші матеріали.</w:t>
      </w:r>
      <w:bookmarkStart w:id="14" w:name="22"/>
      <w:bookmarkStart w:id="15" w:name="23"/>
      <w:bookmarkStart w:id="16" w:name="24"/>
      <w:bookmarkEnd w:id="14"/>
      <w:bookmarkEnd w:id="15"/>
      <w:bookmarkEnd w:id="16"/>
    </w:p>
    <w:p w14:paraId="2A060766" w14:textId="77777777" w:rsidR="007112E8" w:rsidRPr="00C669D1" w:rsidRDefault="007112E8" w:rsidP="00C669D1">
      <w:pPr>
        <w:pStyle w:val="HTML"/>
        <w:numPr>
          <w:ilvl w:val="6"/>
          <w:numId w:val="12"/>
        </w:numPr>
        <w:tabs>
          <w:tab w:val="clear" w:pos="916"/>
          <w:tab w:val="clear" w:pos="1832"/>
          <w:tab w:val="clear" w:pos="2748"/>
          <w:tab w:val="clear" w:pos="3664"/>
          <w:tab w:val="left" w:pos="142"/>
          <w:tab w:val="left" w:pos="284"/>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Списанню підлягають матеріальні цінності як такі, що:</w:t>
      </w:r>
    </w:p>
    <w:p w14:paraId="4456AD38" w14:textId="77777777" w:rsidR="007112E8" w:rsidRPr="00C669D1" w:rsidRDefault="007112E8" w:rsidP="008A1007">
      <w:pPr>
        <w:pStyle w:val="HTML"/>
        <w:numPr>
          <w:ilvl w:val="0"/>
          <w:numId w:val="23"/>
        </w:numPr>
        <w:tabs>
          <w:tab w:val="clear" w:pos="916"/>
          <w:tab w:val="clear" w:pos="1832"/>
          <w:tab w:val="clear" w:pos="2748"/>
          <w:tab w:val="clear" w:pos="3664"/>
          <w:tab w:val="left" w:pos="284"/>
        </w:tabs>
        <w:ind w:left="426" w:hanging="426"/>
        <w:rPr>
          <w:rFonts w:ascii="Cambria" w:hAnsi="Cambria" w:cs="Times New Roman"/>
          <w:sz w:val="24"/>
          <w:szCs w:val="24"/>
          <w:lang w:eastAsia="ru-RU"/>
        </w:rPr>
      </w:pPr>
      <w:bookmarkStart w:id="17" w:name="25"/>
      <w:bookmarkEnd w:id="17"/>
      <w:r w:rsidRPr="00C669D1">
        <w:rPr>
          <w:rFonts w:ascii="Cambria" w:hAnsi="Cambria" w:cs="Times New Roman"/>
          <w:sz w:val="24"/>
          <w:szCs w:val="24"/>
          <w:lang w:eastAsia="ru-RU"/>
        </w:rPr>
        <w:t>непридатні для подальшого використання;</w:t>
      </w:r>
    </w:p>
    <w:p w14:paraId="4C401D07" w14:textId="77777777" w:rsidR="007112E8" w:rsidRPr="00C669D1" w:rsidRDefault="007112E8" w:rsidP="008A1007">
      <w:pPr>
        <w:pStyle w:val="HTML"/>
        <w:numPr>
          <w:ilvl w:val="0"/>
          <w:numId w:val="23"/>
        </w:numPr>
        <w:tabs>
          <w:tab w:val="clear" w:pos="916"/>
          <w:tab w:val="clear" w:pos="1832"/>
          <w:tab w:val="clear" w:pos="2748"/>
          <w:tab w:val="clear" w:pos="3664"/>
          <w:tab w:val="left" w:pos="284"/>
        </w:tabs>
        <w:ind w:left="426" w:hanging="426"/>
        <w:rPr>
          <w:rFonts w:ascii="Cambria" w:hAnsi="Cambria" w:cs="Times New Roman"/>
          <w:sz w:val="24"/>
          <w:szCs w:val="24"/>
          <w:lang w:eastAsia="ru-RU"/>
        </w:rPr>
      </w:pPr>
      <w:bookmarkStart w:id="18" w:name="26"/>
      <w:bookmarkEnd w:id="18"/>
      <w:r w:rsidRPr="00C669D1">
        <w:rPr>
          <w:rFonts w:ascii="Cambria" w:hAnsi="Cambria" w:cs="Times New Roman"/>
          <w:sz w:val="24"/>
          <w:szCs w:val="24"/>
          <w:lang w:eastAsia="ru-RU"/>
        </w:rPr>
        <w:t>виявлені в результаті інвентаризації як недостача;</w:t>
      </w:r>
    </w:p>
    <w:p w14:paraId="52A66DA8" w14:textId="77777777" w:rsidR="007112E8" w:rsidRPr="00C669D1" w:rsidRDefault="007112E8" w:rsidP="008A1007">
      <w:pPr>
        <w:pStyle w:val="HTML"/>
        <w:numPr>
          <w:ilvl w:val="0"/>
          <w:numId w:val="23"/>
        </w:numPr>
        <w:tabs>
          <w:tab w:val="clear" w:pos="916"/>
          <w:tab w:val="clear" w:pos="1832"/>
          <w:tab w:val="clear" w:pos="2748"/>
          <w:tab w:val="clear" w:pos="3664"/>
          <w:tab w:val="left" w:pos="284"/>
        </w:tabs>
        <w:ind w:left="426" w:hanging="426"/>
        <w:rPr>
          <w:rFonts w:ascii="Cambria" w:hAnsi="Cambria" w:cs="Times New Roman"/>
          <w:sz w:val="24"/>
          <w:szCs w:val="24"/>
          <w:lang w:eastAsia="ru-RU"/>
        </w:rPr>
      </w:pPr>
      <w:bookmarkStart w:id="19" w:name="27"/>
      <w:bookmarkEnd w:id="19"/>
      <w:r w:rsidRPr="00C669D1">
        <w:rPr>
          <w:rFonts w:ascii="Cambria" w:hAnsi="Cambria" w:cs="Times New Roman"/>
          <w:sz w:val="24"/>
          <w:szCs w:val="24"/>
          <w:lang w:eastAsia="ru-RU"/>
        </w:rPr>
        <w:t>морально застарілі;</w:t>
      </w:r>
    </w:p>
    <w:p w14:paraId="55C9B73F" w14:textId="77777777" w:rsidR="007112E8" w:rsidRPr="00C669D1" w:rsidRDefault="007112E8" w:rsidP="008A1007">
      <w:pPr>
        <w:pStyle w:val="HTML"/>
        <w:numPr>
          <w:ilvl w:val="0"/>
          <w:numId w:val="23"/>
        </w:numPr>
        <w:tabs>
          <w:tab w:val="clear" w:pos="916"/>
          <w:tab w:val="clear" w:pos="1832"/>
          <w:tab w:val="clear" w:pos="2748"/>
          <w:tab w:val="clear" w:pos="3664"/>
          <w:tab w:val="left" w:pos="284"/>
        </w:tabs>
        <w:ind w:left="426" w:hanging="426"/>
        <w:rPr>
          <w:rFonts w:ascii="Cambria" w:hAnsi="Cambria" w:cs="Times New Roman"/>
          <w:sz w:val="24"/>
          <w:szCs w:val="24"/>
          <w:lang w:eastAsia="ru-RU"/>
        </w:rPr>
      </w:pPr>
      <w:bookmarkStart w:id="20" w:name="28"/>
      <w:bookmarkEnd w:id="20"/>
      <w:r w:rsidRPr="00C669D1">
        <w:rPr>
          <w:rFonts w:ascii="Cambria" w:hAnsi="Cambria" w:cs="Times New Roman"/>
          <w:sz w:val="24"/>
          <w:szCs w:val="24"/>
          <w:lang w:eastAsia="ru-RU"/>
        </w:rPr>
        <w:t>фізично зношені;</w:t>
      </w:r>
    </w:p>
    <w:p w14:paraId="3687D756" w14:textId="77777777" w:rsidR="007112E8" w:rsidRPr="00C669D1" w:rsidRDefault="007112E8" w:rsidP="008A1007">
      <w:pPr>
        <w:pStyle w:val="HTML"/>
        <w:numPr>
          <w:ilvl w:val="0"/>
          <w:numId w:val="23"/>
        </w:numPr>
        <w:tabs>
          <w:tab w:val="clear" w:pos="916"/>
          <w:tab w:val="clear" w:pos="1832"/>
          <w:tab w:val="clear" w:pos="2748"/>
          <w:tab w:val="clear" w:pos="3664"/>
          <w:tab w:val="left" w:pos="284"/>
        </w:tabs>
        <w:ind w:left="0" w:firstLine="0"/>
        <w:rPr>
          <w:rFonts w:ascii="Cambria" w:hAnsi="Cambria" w:cs="Times New Roman"/>
          <w:sz w:val="24"/>
          <w:szCs w:val="24"/>
          <w:lang w:eastAsia="ru-RU"/>
        </w:rPr>
      </w:pPr>
      <w:bookmarkStart w:id="21" w:name="29"/>
      <w:bookmarkEnd w:id="21"/>
      <w:r w:rsidRPr="00C669D1">
        <w:rPr>
          <w:rFonts w:ascii="Cambria" w:hAnsi="Cambria" w:cs="Times New Roman"/>
          <w:sz w:val="24"/>
          <w:szCs w:val="24"/>
          <w:lang w:eastAsia="ru-RU"/>
        </w:rPr>
        <w:t>пошкоджені внаслідок аварії чи стихійного лиха (за умови, що відновлення їх є неможливим або економічно недоцільним і вони не можуть бути реалізовані).</w:t>
      </w:r>
    </w:p>
    <w:p w14:paraId="145CC3DB" w14:textId="77777777" w:rsidR="007112E8" w:rsidRPr="00C669D1" w:rsidRDefault="007112E8" w:rsidP="00C669D1">
      <w:pPr>
        <w:pStyle w:val="HTML"/>
        <w:numPr>
          <w:ilvl w:val="6"/>
          <w:numId w:val="12"/>
        </w:numPr>
        <w:tabs>
          <w:tab w:val="clear" w:pos="916"/>
          <w:tab w:val="clear" w:pos="1832"/>
          <w:tab w:val="clear" w:pos="2748"/>
          <w:tab w:val="clear" w:pos="3664"/>
          <w:tab w:val="left" w:pos="142"/>
          <w:tab w:val="left" w:pos="284"/>
        </w:tabs>
        <w:spacing w:before="120" w:after="120"/>
        <w:ind w:left="0" w:firstLine="0"/>
        <w:rPr>
          <w:rFonts w:ascii="Cambria" w:hAnsi="Cambria" w:cs="Times New Roman"/>
          <w:sz w:val="24"/>
          <w:szCs w:val="24"/>
          <w:lang w:eastAsia="ru-RU"/>
        </w:rPr>
      </w:pPr>
      <w:bookmarkStart w:id="22" w:name="30"/>
      <w:bookmarkStart w:id="23" w:name="31"/>
      <w:bookmarkEnd w:id="22"/>
      <w:bookmarkEnd w:id="23"/>
      <w:r w:rsidRPr="00C669D1">
        <w:rPr>
          <w:rFonts w:ascii="Cambria" w:hAnsi="Cambria" w:cs="Times New Roman"/>
          <w:sz w:val="24"/>
          <w:szCs w:val="24"/>
          <w:lang w:eastAsia="ru-RU"/>
        </w:rPr>
        <w:t>Знос, нарахований у розмірі 100 відсотків вартості на необоротні активи, не може б</w:t>
      </w:r>
      <w:r w:rsidR="00BD1AF5" w:rsidRPr="00C669D1">
        <w:rPr>
          <w:rFonts w:ascii="Cambria" w:hAnsi="Cambria" w:cs="Times New Roman"/>
          <w:sz w:val="24"/>
          <w:szCs w:val="24"/>
          <w:lang w:eastAsia="ru-RU"/>
        </w:rPr>
        <w:t xml:space="preserve">ути підставою для їх списання. </w:t>
      </w:r>
    </w:p>
    <w:p w14:paraId="45D25238" w14:textId="77777777" w:rsidR="007112E8" w:rsidRPr="00C669D1" w:rsidRDefault="007112E8" w:rsidP="00C669D1">
      <w:pPr>
        <w:pStyle w:val="HTML"/>
        <w:numPr>
          <w:ilvl w:val="6"/>
          <w:numId w:val="12"/>
        </w:numPr>
        <w:tabs>
          <w:tab w:val="clear" w:pos="916"/>
          <w:tab w:val="clear" w:pos="1832"/>
          <w:tab w:val="clear" w:pos="2748"/>
          <w:tab w:val="clear" w:pos="3664"/>
          <w:tab w:val="left" w:pos="142"/>
          <w:tab w:val="left" w:pos="284"/>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Списання з балансу матеріальних цінностей здійснюється шляхом їх:</w:t>
      </w:r>
    </w:p>
    <w:p w14:paraId="30A907E2" w14:textId="77777777" w:rsidR="007112E8" w:rsidRPr="00C669D1" w:rsidRDefault="007112E8" w:rsidP="008A1007">
      <w:pPr>
        <w:pStyle w:val="HTML"/>
        <w:numPr>
          <w:ilvl w:val="0"/>
          <w:numId w:val="22"/>
        </w:numPr>
        <w:tabs>
          <w:tab w:val="clear" w:pos="916"/>
          <w:tab w:val="clear" w:pos="1832"/>
          <w:tab w:val="clear" w:pos="2748"/>
          <w:tab w:val="clear" w:pos="3664"/>
          <w:tab w:val="left" w:pos="284"/>
        </w:tabs>
        <w:ind w:left="567" w:hanging="567"/>
        <w:rPr>
          <w:rFonts w:ascii="Cambria" w:hAnsi="Cambria" w:cs="Times New Roman"/>
          <w:sz w:val="24"/>
          <w:szCs w:val="24"/>
          <w:lang w:eastAsia="ru-RU"/>
        </w:rPr>
      </w:pPr>
      <w:bookmarkStart w:id="24" w:name="33"/>
      <w:bookmarkEnd w:id="24"/>
      <w:r w:rsidRPr="00C669D1">
        <w:rPr>
          <w:rFonts w:ascii="Cambria" w:hAnsi="Cambria" w:cs="Times New Roman"/>
          <w:sz w:val="24"/>
          <w:szCs w:val="24"/>
          <w:lang w:eastAsia="ru-RU"/>
        </w:rPr>
        <w:t>продажу;</w:t>
      </w:r>
    </w:p>
    <w:p w14:paraId="5FA04543" w14:textId="77777777" w:rsidR="007112E8" w:rsidRPr="00C669D1" w:rsidRDefault="007112E8" w:rsidP="008A1007">
      <w:pPr>
        <w:pStyle w:val="HTML"/>
        <w:numPr>
          <w:ilvl w:val="0"/>
          <w:numId w:val="22"/>
        </w:numPr>
        <w:tabs>
          <w:tab w:val="clear" w:pos="916"/>
          <w:tab w:val="clear" w:pos="1832"/>
          <w:tab w:val="clear" w:pos="2748"/>
          <w:tab w:val="clear" w:pos="3664"/>
          <w:tab w:val="left" w:pos="284"/>
        </w:tabs>
        <w:ind w:left="567" w:hanging="567"/>
        <w:rPr>
          <w:rFonts w:ascii="Cambria" w:hAnsi="Cambria" w:cs="Times New Roman"/>
          <w:sz w:val="24"/>
          <w:szCs w:val="24"/>
          <w:lang w:eastAsia="ru-RU"/>
        </w:rPr>
      </w:pPr>
      <w:bookmarkStart w:id="25" w:name="34"/>
      <w:bookmarkEnd w:id="25"/>
      <w:r w:rsidRPr="00C669D1">
        <w:rPr>
          <w:rFonts w:ascii="Cambria" w:hAnsi="Cambria" w:cs="Times New Roman"/>
          <w:sz w:val="24"/>
          <w:szCs w:val="24"/>
          <w:lang w:eastAsia="ru-RU"/>
        </w:rPr>
        <w:t>безоплатної передачі;</w:t>
      </w:r>
    </w:p>
    <w:p w14:paraId="228E0537" w14:textId="77777777" w:rsidR="007112E8" w:rsidRPr="00C669D1" w:rsidRDefault="00BD1AF5" w:rsidP="008A1007">
      <w:pPr>
        <w:pStyle w:val="HTML"/>
        <w:numPr>
          <w:ilvl w:val="0"/>
          <w:numId w:val="22"/>
        </w:numPr>
        <w:tabs>
          <w:tab w:val="clear" w:pos="916"/>
          <w:tab w:val="clear" w:pos="1832"/>
          <w:tab w:val="clear" w:pos="2748"/>
          <w:tab w:val="clear" w:pos="3664"/>
          <w:tab w:val="left" w:pos="284"/>
        </w:tabs>
        <w:ind w:left="567" w:hanging="567"/>
        <w:rPr>
          <w:rFonts w:ascii="Cambria" w:hAnsi="Cambria" w:cs="Times New Roman"/>
          <w:sz w:val="24"/>
          <w:szCs w:val="24"/>
          <w:lang w:eastAsia="ru-RU"/>
        </w:rPr>
      </w:pPr>
      <w:bookmarkStart w:id="26" w:name="35"/>
      <w:bookmarkEnd w:id="26"/>
      <w:r w:rsidRPr="00C669D1">
        <w:rPr>
          <w:rFonts w:ascii="Cambria" w:hAnsi="Cambria" w:cs="Times New Roman"/>
          <w:sz w:val="24"/>
          <w:szCs w:val="24"/>
          <w:lang w:eastAsia="ru-RU"/>
        </w:rPr>
        <w:t xml:space="preserve">ліквідації (на підставі акту). </w:t>
      </w:r>
    </w:p>
    <w:p w14:paraId="3D6ADBB5" w14:textId="22F57CBD" w:rsidR="00E36E4C" w:rsidRPr="00C669D1" w:rsidRDefault="007112E8" w:rsidP="00C669D1">
      <w:pPr>
        <w:pStyle w:val="HTML"/>
        <w:numPr>
          <w:ilvl w:val="6"/>
          <w:numId w:val="12"/>
        </w:numPr>
        <w:tabs>
          <w:tab w:val="clear" w:pos="916"/>
          <w:tab w:val="clear" w:pos="1832"/>
          <w:tab w:val="clear" w:pos="2748"/>
          <w:tab w:val="clear" w:pos="3664"/>
          <w:tab w:val="left" w:pos="142"/>
          <w:tab w:val="left" w:pos="284"/>
        </w:tabs>
        <w:spacing w:before="120" w:after="120"/>
        <w:ind w:left="0" w:firstLine="0"/>
        <w:rPr>
          <w:rFonts w:ascii="Cambria" w:hAnsi="Cambria" w:cs="Times New Roman"/>
          <w:sz w:val="24"/>
          <w:szCs w:val="24"/>
          <w:lang w:eastAsia="ru-RU"/>
        </w:rPr>
      </w:pPr>
      <w:bookmarkStart w:id="27" w:name="36"/>
      <w:bookmarkEnd w:id="27"/>
      <w:r w:rsidRPr="00C669D1">
        <w:rPr>
          <w:rFonts w:ascii="Cambria" w:hAnsi="Cambria" w:cs="Times New Roman"/>
          <w:sz w:val="24"/>
          <w:szCs w:val="24"/>
          <w:lang w:eastAsia="ru-RU"/>
        </w:rPr>
        <w:t xml:space="preserve">Для визначення непридатності матеріальних цінностей і встановлення неможливості або неефективності проведення їх відновлювального ремонту, а також для оформлення необхідної документації на списання цих цінностей, наказом </w:t>
      </w:r>
      <w:r w:rsidR="008A1007">
        <w:rPr>
          <w:rFonts w:ascii="Cambria" w:hAnsi="Cambria" w:cs="Times New Roman"/>
          <w:sz w:val="24"/>
          <w:szCs w:val="24"/>
          <w:lang w:eastAsia="ru-RU"/>
        </w:rPr>
        <w:t xml:space="preserve">керівника </w:t>
      </w:r>
      <w:r w:rsidR="008A1007">
        <w:rPr>
          <w:rFonts w:ascii="Cambria" w:hAnsi="Cambria" w:cstheme="minorHAnsi"/>
          <w:sz w:val="24"/>
          <w:szCs w:val="24"/>
        </w:rPr>
        <w:t>Організації</w:t>
      </w:r>
      <w:r w:rsidRPr="00C669D1">
        <w:rPr>
          <w:rFonts w:ascii="Cambria" w:hAnsi="Cambria" w:cs="Times New Roman"/>
          <w:sz w:val="24"/>
          <w:szCs w:val="24"/>
          <w:lang w:eastAsia="ru-RU"/>
        </w:rPr>
        <w:t xml:space="preserve"> створюється комісія у складі трьох осіб.</w:t>
      </w:r>
      <w:bookmarkStart w:id="28" w:name="37"/>
      <w:bookmarkStart w:id="29" w:name="42"/>
      <w:bookmarkEnd w:id="28"/>
      <w:bookmarkEnd w:id="29"/>
    </w:p>
    <w:p w14:paraId="477B8898" w14:textId="45B24560" w:rsidR="007112E8" w:rsidRPr="00C669D1" w:rsidRDefault="007112E8" w:rsidP="00C669D1">
      <w:pPr>
        <w:pStyle w:val="HTML"/>
        <w:numPr>
          <w:ilvl w:val="6"/>
          <w:numId w:val="12"/>
        </w:numPr>
        <w:tabs>
          <w:tab w:val="clear" w:pos="916"/>
          <w:tab w:val="clear" w:pos="1832"/>
          <w:tab w:val="clear" w:pos="2748"/>
          <w:tab w:val="clear" w:pos="3664"/>
          <w:tab w:val="left" w:pos="142"/>
          <w:tab w:val="left" w:pos="284"/>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 xml:space="preserve">Право визначення непридатності матеріальних цінностей і встановлення  неможливості  або  неефективності проведення відновлювального ремонту, а також оформлення  необхідної документації наказом </w:t>
      </w:r>
      <w:r w:rsidR="00224E1F">
        <w:rPr>
          <w:rFonts w:ascii="Cambria" w:hAnsi="Cambria" w:cs="Times New Roman"/>
          <w:sz w:val="24"/>
          <w:szCs w:val="24"/>
          <w:lang w:eastAsia="ru-RU"/>
        </w:rPr>
        <w:t xml:space="preserve">керівника </w:t>
      </w:r>
      <w:r w:rsidR="00224E1F">
        <w:rPr>
          <w:rFonts w:ascii="Cambria" w:hAnsi="Cambria" w:cstheme="minorHAnsi"/>
          <w:sz w:val="24"/>
          <w:szCs w:val="24"/>
        </w:rPr>
        <w:t>Організації</w:t>
      </w:r>
      <w:r w:rsidRPr="00C669D1">
        <w:rPr>
          <w:rFonts w:ascii="Cambria" w:hAnsi="Cambria" w:cs="Times New Roman"/>
          <w:sz w:val="24"/>
          <w:szCs w:val="24"/>
          <w:lang w:eastAsia="ru-RU"/>
        </w:rPr>
        <w:t xml:space="preserve"> може бути надано інвентаризаційній комісії.</w:t>
      </w:r>
    </w:p>
    <w:p w14:paraId="693400E3" w14:textId="77777777" w:rsidR="007112E8" w:rsidRPr="00C669D1" w:rsidRDefault="006C0DB6" w:rsidP="00C669D1">
      <w:pPr>
        <w:pStyle w:val="HTML"/>
        <w:numPr>
          <w:ilvl w:val="6"/>
          <w:numId w:val="12"/>
        </w:numPr>
        <w:tabs>
          <w:tab w:val="clear" w:pos="916"/>
          <w:tab w:val="clear" w:pos="1832"/>
          <w:tab w:val="clear" w:pos="2748"/>
          <w:tab w:val="clear" w:pos="3664"/>
          <w:tab w:val="left" w:pos="142"/>
          <w:tab w:val="left" w:pos="284"/>
        </w:tabs>
        <w:spacing w:before="120" w:after="120"/>
        <w:ind w:left="0" w:firstLine="0"/>
        <w:rPr>
          <w:rFonts w:ascii="Cambria" w:hAnsi="Cambria" w:cs="Times New Roman"/>
          <w:sz w:val="24"/>
          <w:szCs w:val="24"/>
          <w:lang w:eastAsia="ru-RU"/>
        </w:rPr>
      </w:pPr>
      <w:bookmarkStart w:id="30" w:name="44"/>
      <w:bookmarkStart w:id="31" w:name="46"/>
      <w:bookmarkEnd w:id="30"/>
      <w:bookmarkEnd w:id="31"/>
      <w:r w:rsidRPr="00C669D1">
        <w:rPr>
          <w:rFonts w:ascii="Cambria" w:hAnsi="Cambria" w:cs="Times New Roman"/>
          <w:sz w:val="24"/>
          <w:szCs w:val="24"/>
          <w:lang w:eastAsia="ru-RU"/>
        </w:rPr>
        <w:t>К</w:t>
      </w:r>
      <w:r w:rsidR="007112E8" w:rsidRPr="00C669D1">
        <w:rPr>
          <w:rFonts w:ascii="Cambria" w:hAnsi="Cambria" w:cs="Times New Roman"/>
          <w:sz w:val="24"/>
          <w:szCs w:val="24"/>
          <w:lang w:eastAsia="ru-RU"/>
        </w:rPr>
        <w:t>омісія:</w:t>
      </w:r>
    </w:p>
    <w:p w14:paraId="0B130439" w14:textId="4F629CB6" w:rsidR="007112E8" w:rsidRPr="00C669D1" w:rsidRDefault="007112E8" w:rsidP="00224E1F">
      <w:pPr>
        <w:pStyle w:val="HTML"/>
        <w:numPr>
          <w:ilvl w:val="0"/>
          <w:numId w:val="22"/>
        </w:numPr>
        <w:tabs>
          <w:tab w:val="clear" w:pos="916"/>
          <w:tab w:val="clear" w:pos="1832"/>
          <w:tab w:val="clear" w:pos="2748"/>
          <w:tab w:val="clear" w:pos="3664"/>
          <w:tab w:val="left" w:pos="284"/>
        </w:tabs>
        <w:ind w:left="0" w:firstLine="0"/>
        <w:rPr>
          <w:rFonts w:ascii="Cambria" w:hAnsi="Cambria" w:cs="Times New Roman"/>
          <w:sz w:val="24"/>
          <w:szCs w:val="24"/>
          <w:lang w:eastAsia="ru-RU"/>
        </w:rPr>
      </w:pPr>
      <w:bookmarkStart w:id="32" w:name="47"/>
      <w:bookmarkEnd w:id="32"/>
      <w:r w:rsidRPr="00C669D1">
        <w:rPr>
          <w:rFonts w:ascii="Cambria" w:hAnsi="Cambria" w:cs="Times New Roman"/>
          <w:sz w:val="24"/>
          <w:szCs w:val="24"/>
          <w:lang w:eastAsia="ru-RU"/>
        </w:rPr>
        <w:t>проводить огляд матеріаль</w:t>
      </w:r>
      <w:r w:rsidR="00BD1AF5" w:rsidRPr="00C669D1">
        <w:rPr>
          <w:rFonts w:ascii="Cambria" w:hAnsi="Cambria" w:cs="Times New Roman"/>
          <w:sz w:val="24"/>
          <w:szCs w:val="24"/>
          <w:lang w:eastAsia="ru-RU"/>
        </w:rPr>
        <w:t>них цінностей для складання акту</w:t>
      </w:r>
      <w:r w:rsidRPr="00C669D1">
        <w:rPr>
          <w:rFonts w:ascii="Cambria" w:hAnsi="Cambria" w:cs="Times New Roman"/>
          <w:sz w:val="24"/>
          <w:szCs w:val="24"/>
          <w:lang w:eastAsia="ru-RU"/>
        </w:rPr>
        <w:t xml:space="preserve"> про їх списання, а також дані бухгалтерського обліку і встановлює можливість або неможливість відновлення і подальшого використання матеріальних цінностей в </w:t>
      </w:r>
      <w:r w:rsidR="00224E1F">
        <w:rPr>
          <w:rFonts w:ascii="Cambria" w:hAnsi="Cambria" w:cstheme="minorHAnsi"/>
          <w:sz w:val="24"/>
          <w:szCs w:val="24"/>
        </w:rPr>
        <w:t>Організації</w:t>
      </w:r>
      <w:r w:rsidRPr="00C669D1">
        <w:rPr>
          <w:rFonts w:ascii="Cambria" w:hAnsi="Cambria" w:cs="Times New Roman"/>
          <w:sz w:val="24"/>
          <w:szCs w:val="24"/>
          <w:lang w:eastAsia="ru-RU"/>
        </w:rPr>
        <w:t xml:space="preserve"> та вносить пропозиції про їх продаж, передачу чи ліквідацію;</w:t>
      </w:r>
    </w:p>
    <w:p w14:paraId="7395A691" w14:textId="77777777" w:rsidR="007112E8" w:rsidRPr="00C669D1" w:rsidRDefault="00BD1AF5" w:rsidP="00224E1F">
      <w:pPr>
        <w:pStyle w:val="HTML"/>
        <w:numPr>
          <w:ilvl w:val="0"/>
          <w:numId w:val="22"/>
        </w:numPr>
        <w:tabs>
          <w:tab w:val="clear" w:pos="916"/>
          <w:tab w:val="clear" w:pos="1832"/>
          <w:tab w:val="clear" w:pos="2748"/>
          <w:tab w:val="clear" w:pos="3664"/>
          <w:tab w:val="left" w:pos="284"/>
        </w:tabs>
        <w:ind w:left="0" w:firstLine="0"/>
        <w:rPr>
          <w:rFonts w:ascii="Cambria" w:hAnsi="Cambria" w:cs="Times New Roman"/>
          <w:sz w:val="24"/>
          <w:szCs w:val="24"/>
          <w:lang w:eastAsia="ru-RU"/>
        </w:rPr>
      </w:pPr>
      <w:bookmarkStart w:id="33" w:name="48"/>
      <w:bookmarkEnd w:id="33"/>
      <w:r w:rsidRPr="00C669D1">
        <w:rPr>
          <w:rFonts w:ascii="Cambria" w:hAnsi="Cambria" w:cs="Times New Roman"/>
          <w:sz w:val="24"/>
          <w:szCs w:val="24"/>
          <w:lang w:eastAsia="ru-RU"/>
        </w:rPr>
        <w:t>в</w:t>
      </w:r>
      <w:r w:rsidR="007112E8" w:rsidRPr="00C669D1">
        <w:rPr>
          <w:rFonts w:ascii="Cambria" w:hAnsi="Cambria" w:cs="Times New Roman"/>
          <w:sz w:val="24"/>
          <w:szCs w:val="24"/>
          <w:lang w:eastAsia="ru-RU"/>
        </w:rPr>
        <w:t>становлює конкретні причини списання об'єкта: фізичне або моральне зношення, реконструкція, порушення нормальних умов експлуатації, аварія та ін.;</w:t>
      </w:r>
    </w:p>
    <w:p w14:paraId="4F23FACA" w14:textId="461BFAB9" w:rsidR="007112E8" w:rsidRPr="00C669D1" w:rsidRDefault="00BD1AF5" w:rsidP="00224E1F">
      <w:pPr>
        <w:pStyle w:val="HTML"/>
        <w:numPr>
          <w:ilvl w:val="0"/>
          <w:numId w:val="22"/>
        </w:numPr>
        <w:tabs>
          <w:tab w:val="clear" w:pos="916"/>
          <w:tab w:val="clear" w:pos="1832"/>
          <w:tab w:val="clear" w:pos="2748"/>
          <w:tab w:val="clear" w:pos="3664"/>
          <w:tab w:val="left" w:pos="284"/>
        </w:tabs>
        <w:ind w:left="0" w:firstLine="0"/>
        <w:rPr>
          <w:rFonts w:ascii="Cambria" w:hAnsi="Cambria" w:cs="Times New Roman"/>
          <w:sz w:val="24"/>
          <w:szCs w:val="24"/>
          <w:lang w:eastAsia="ru-RU"/>
        </w:rPr>
      </w:pPr>
      <w:bookmarkStart w:id="34" w:name="49"/>
      <w:bookmarkEnd w:id="34"/>
      <w:r w:rsidRPr="00C669D1">
        <w:rPr>
          <w:rFonts w:ascii="Cambria" w:hAnsi="Cambria" w:cs="Times New Roman"/>
          <w:sz w:val="24"/>
          <w:szCs w:val="24"/>
          <w:lang w:eastAsia="ru-RU"/>
        </w:rPr>
        <w:t>в</w:t>
      </w:r>
      <w:r w:rsidR="007112E8" w:rsidRPr="00C669D1">
        <w:rPr>
          <w:rFonts w:ascii="Cambria" w:hAnsi="Cambria" w:cs="Times New Roman"/>
          <w:sz w:val="24"/>
          <w:szCs w:val="24"/>
          <w:lang w:eastAsia="ru-RU"/>
        </w:rPr>
        <w:t>становлює осіб, з вини яких трапився передчасний вихід матеріальних цінностей з ладу (якщо такі є)</w:t>
      </w:r>
      <w:r w:rsidR="00224E1F">
        <w:rPr>
          <w:rFonts w:ascii="Cambria" w:hAnsi="Cambria" w:cs="Times New Roman"/>
          <w:sz w:val="24"/>
          <w:szCs w:val="24"/>
          <w:lang w:eastAsia="ru-RU"/>
        </w:rPr>
        <w:t>.</w:t>
      </w:r>
    </w:p>
    <w:p w14:paraId="325909CD" w14:textId="77777777" w:rsidR="00E36E4C" w:rsidRPr="00C669D1" w:rsidRDefault="007112E8" w:rsidP="00C669D1">
      <w:pPr>
        <w:pStyle w:val="HTML"/>
        <w:numPr>
          <w:ilvl w:val="6"/>
          <w:numId w:val="12"/>
        </w:numPr>
        <w:tabs>
          <w:tab w:val="clear" w:pos="916"/>
          <w:tab w:val="clear" w:pos="1832"/>
          <w:tab w:val="clear" w:pos="2748"/>
          <w:tab w:val="clear" w:pos="3664"/>
          <w:tab w:val="left" w:pos="142"/>
          <w:tab w:val="left" w:pos="284"/>
        </w:tabs>
        <w:spacing w:before="120" w:after="120"/>
        <w:ind w:left="0" w:firstLine="0"/>
        <w:rPr>
          <w:rFonts w:ascii="Cambria" w:hAnsi="Cambria" w:cs="Times New Roman"/>
          <w:sz w:val="24"/>
          <w:szCs w:val="24"/>
          <w:lang w:eastAsia="ru-RU"/>
        </w:rPr>
      </w:pPr>
      <w:bookmarkStart w:id="35" w:name="50"/>
      <w:bookmarkStart w:id="36" w:name="52"/>
      <w:bookmarkStart w:id="37" w:name="53"/>
      <w:bookmarkStart w:id="38" w:name="54"/>
      <w:bookmarkEnd w:id="35"/>
      <w:bookmarkEnd w:id="36"/>
      <w:bookmarkEnd w:id="37"/>
      <w:bookmarkEnd w:id="38"/>
      <w:r w:rsidRPr="00C669D1">
        <w:rPr>
          <w:rFonts w:ascii="Cambria" w:hAnsi="Cambria" w:cs="Times New Roman"/>
          <w:sz w:val="24"/>
          <w:szCs w:val="24"/>
          <w:lang w:eastAsia="ru-RU"/>
        </w:rPr>
        <w:t>За результатами обстеження комісією складаються акти про списання матеріальних цінностей</w:t>
      </w:r>
      <w:bookmarkStart w:id="39" w:name="55"/>
      <w:bookmarkStart w:id="40" w:name="57"/>
      <w:bookmarkEnd w:id="39"/>
      <w:bookmarkEnd w:id="40"/>
      <w:r w:rsidR="00E36E4C" w:rsidRPr="00C669D1">
        <w:rPr>
          <w:rFonts w:ascii="Cambria" w:hAnsi="Cambria" w:cs="Times New Roman"/>
          <w:sz w:val="24"/>
          <w:szCs w:val="24"/>
          <w:lang w:eastAsia="ru-RU"/>
        </w:rPr>
        <w:t xml:space="preserve"> </w:t>
      </w:r>
      <w:r w:rsidRPr="00C669D1">
        <w:rPr>
          <w:rFonts w:ascii="Cambria" w:hAnsi="Cambria" w:cs="Times New Roman"/>
          <w:sz w:val="24"/>
          <w:szCs w:val="24"/>
          <w:lang w:eastAsia="ru-RU"/>
        </w:rPr>
        <w:t>із зазначенням вичерпної інформації щодо їх кількісних та якісних показників, а також причин вибуття (списання).</w:t>
      </w:r>
      <w:bookmarkStart w:id="41" w:name="58"/>
      <w:bookmarkEnd w:id="41"/>
    </w:p>
    <w:p w14:paraId="1CD9BEF6" w14:textId="2A59F09C" w:rsidR="00E36E4C" w:rsidRPr="00C669D1" w:rsidRDefault="007112E8" w:rsidP="00C669D1">
      <w:pPr>
        <w:pStyle w:val="HTML"/>
        <w:numPr>
          <w:ilvl w:val="6"/>
          <w:numId w:val="12"/>
        </w:numPr>
        <w:tabs>
          <w:tab w:val="clear" w:pos="916"/>
          <w:tab w:val="clear" w:pos="1832"/>
          <w:tab w:val="clear" w:pos="2748"/>
          <w:tab w:val="clear" w:pos="3664"/>
          <w:tab w:val="left" w:pos="142"/>
          <w:tab w:val="left" w:pos="426"/>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lastRenderedPageBreak/>
        <w:t xml:space="preserve">В акті про списання матеріальних цінностей детально висвітлюються причини вибуття об'єкта, стан основних частин, деталей і вузлів, конструктивних елементів та </w:t>
      </w:r>
      <w:r w:rsidR="0089476F" w:rsidRPr="00C669D1">
        <w:rPr>
          <w:rFonts w:ascii="Cambria" w:hAnsi="Cambria" w:cs="Times New Roman"/>
          <w:sz w:val="24"/>
          <w:szCs w:val="24"/>
          <w:lang w:eastAsia="ru-RU"/>
        </w:rPr>
        <w:t>обґрунтовується</w:t>
      </w:r>
      <w:r w:rsidRPr="00C669D1">
        <w:rPr>
          <w:rFonts w:ascii="Cambria" w:hAnsi="Cambria" w:cs="Times New Roman"/>
          <w:sz w:val="24"/>
          <w:szCs w:val="24"/>
          <w:lang w:eastAsia="ru-RU"/>
        </w:rPr>
        <w:t xml:space="preserve"> недоцільність і неможливість їх відновлення.</w:t>
      </w:r>
      <w:bookmarkStart w:id="42" w:name="59"/>
      <w:bookmarkStart w:id="43" w:name="60"/>
      <w:bookmarkEnd w:id="42"/>
      <w:bookmarkEnd w:id="43"/>
    </w:p>
    <w:p w14:paraId="687FB3C3" w14:textId="3A469697" w:rsidR="00E36E4C" w:rsidRPr="00C669D1" w:rsidRDefault="007112E8" w:rsidP="00C669D1">
      <w:pPr>
        <w:pStyle w:val="HTML"/>
        <w:numPr>
          <w:ilvl w:val="6"/>
          <w:numId w:val="12"/>
        </w:numPr>
        <w:tabs>
          <w:tab w:val="clear" w:pos="916"/>
          <w:tab w:val="clear" w:pos="1832"/>
          <w:tab w:val="clear" w:pos="2748"/>
          <w:tab w:val="clear" w:pos="3664"/>
          <w:tab w:val="left" w:pos="142"/>
          <w:tab w:val="left" w:pos="426"/>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 xml:space="preserve">При списанні з балансу </w:t>
      </w:r>
      <w:r w:rsidR="00224E1F">
        <w:rPr>
          <w:rFonts w:ascii="Cambria" w:hAnsi="Cambria" w:cstheme="minorHAnsi"/>
          <w:sz w:val="24"/>
          <w:szCs w:val="24"/>
        </w:rPr>
        <w:t>Організації</w:t>
      </w:r>
      <w:r w:rsidRPr="00C669D1">
        <w:rPr>
          <w:rFonts w:ascii="Cambria" w:hAnsi="Cambria" w:cs="Times New Roman"/>
          <w:sz w:val="24"/>
          <w:szCs w:val="24"/>
          <w:lang w:eastAsia="ru-RU"/>
        </w:rPr>
        <w:t xml:space="preserve"> матеріальних цінностей, які вибули внаслідок аварій, до акта про списання додається копія акт</w:t>
      </w:r>
      <w:r w:rsidR="0089476F" w:rsidRPr="00C669D1">
        <w:rPr>
          <w:rFonts w:ascii="Cambria" w:hAnsi="Cambria" w:cs="Times New Roman"/>
          <w:sz w:val="24"/>
          <w:szCs w:val="24"/>
          <w:lang w:eastAsia="ru-RU"/>
        </w:rPr>
        <w:t>у</w:t>
      </w:r>
      <w:r w:rsidRPr="00C669D1">
        <w:rPr>
          <w:rFonts w:ascii="Cambria" w:hAnsi="Cambria" w:cs="Times New Roman"/>
          <w:sz w:val="24"/>
          <w:szCs w:val="24"/>
          <w:lang w:eastAsia="ru-RU"/>
        </w:rPr>
        <w:t xml:space="preserve"> про аварію з поясненням причин, які викликали аварію, та вказуються заходи, прийняті щодо винних осіб.</w:t>
      </w:r>
      <w:bookmarkStart w:id="44" w:name="61"/>
      <w:bookmarkStart w:id="45" w:name="62"/>
      <w:bookmarkEnd w:id="44"/>
      <w:bookmarkEnd w:id="45"/>
    </w:p>
    <w:p w14:paraId="06203C3A" w14:textId="218D4D27" w:rsidR="00E36E4C" w:rsidRPr="00C669D1" w:rsidRDefault="007112E8" w:rsidP="00C669D1">
      <w:pPr>
        <w:pStyle w:val="HTML"/>
        <w:numPr>
          <w:ilvl w:val="6"/>
          <w:numId w:val="12"/>
        </w:numPr>
        <w:tabs>
          <w:tab w:val="clear" w:pos="916"/>
          <w:tab w:val="clear" w:pos="1832"/>
          <w:tab w:val="clear" w:pos="2748"/>
          <w:tab w:val="clear" w:pos="3664"/>
          <w:tab w:val="left" w:pos="142"/>
          <w:tab w:val="left" w:pos="426"/>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 xml:space="preserve">Акти про списання матеріальних цінностей, складені комісією, підписує </w:t>
      </w:r>
      <w:r w:rsidR="00224E1F">
        <w:rPr>
          <w:rFonts w:ascii="Cambria" w:hAnsi="Cambria" w:cs="Times New Roman"/>
          <w:sz w:val="24"/>
          <w:szCs w:val="24"/>
          <w:lang w:eastAsia="ru-RU"/>
        </w:rPr>
        <w:t xml:space="preserve">керівник </w:t>
      </w:r>
      <w:r w:rsidR="00224E1F">
        <w:rPr>
          <w:rFonts w:ascii="Cambria" w:hAnsi="Cambria" w:cstheme="minorHAnsi"/>
          <w:sz w:val="24"/>
          <w:szCs w:val="24"/>
        </w:rPr>
        <w:t>Організації</w:t>
      </w:r>
      <w:r w:rsidRPr="00C669D1">
        <w:rPr>
          <w:rFonts w:ascii="Cambria" w:hAnsi="Cambria" w:cs="Times New Roman"/>
          <w:sz w:val="24"/>
          <w:szCs w:val="24"/>
          <w:lang w:eastAsia="ru-RU"/>
        </w:rPr>
        <w:t>.</w:t>
      </w:r>
      <w:bookmarkStart w:id="46" w:name="63"/>
      <w:bookmarkEnd w:id="46"/>
    </w:p>
    <w:p w14:paraId="1DB31E44" w14:textId="20636F3B" w:rsidR="00E36E4C" w:rsidRPr="00C669D1" w:rsidRDefault="007112E8" w:rsidP="00C669D1">
      <w:pPr>
        <w:pStyle w:val="HTML"/>
        <w:numPr>
          <w:ilvl w:val="6"/>
          <w:numId w:val="12"/>
        </w:numPr>
        <w:tabs>
          <w:tab w:val="clear" w:pos="916"/>
          <w:tab w:val="clear" w:pos="1832"/>
          <w:tab w:val="clear" w:pos="2748"/>
          <w:tab w:val="clear" w:pos="3664"/>
          <w:tab w:val="left" w:pos="142"/>
          <w:tab w:val="left" w:pos="426"/>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 xml:space="preserve">Дозвіл на списання з балансу матеріальних цінностей надається </w:t>
      </w:r>
      <w:r w:rsidR="00224E1F">
        <w:rPr>
          <w:rFonts w:ascii="Cambria" w:hAnsi="Cambria" w:cs="Times New Roman"/>
          <w:sz w:val="24"/>
          <w:szCs w:val="24"/>
          <w:lang w:eastAsia="ru-RU"/>
        </w:rPr>
        <w:t xml:space="preserve">керівником </w:t>
      </w:r>
      <w:r w:rsidR="00224E1F">
        <w:rPr>
          <w:rFonts w:ascii="Cambria" w:hAnsi="Cambria" w:cstheme="minorHAnsi"/>
          <w:sz w:val="24"/>
          <w:szCs w:val="24"/>
        </w:rPr>
        <w:t>Організації</w:t>
      </w:r>
      <w:r w:rsidRPr="00C669D1">
        <w:rPr>
          <w:rFonts w:ascii="Cambria" w:hAnsi="Cambria" w:cs="Times New Roman"/>
          <w:sz w:val="24"/>
          <w:szCs w:val="24"/>
          <w:lang w:eastAsia="ru-RU"/>
        </w:rPr>
        <w:t xml:space="preserve"> незалежно від вартості матеріальних цінностей та причин списанн</w:t>
      </w:r>
      <w:r w:rsidR="00BD1AF5" w:rsidRPr="00C669D1">
        <w:rPr>
          <w:rFonts w:ascii="Cambria" w:hAnsi="Cambria" w:cs="Times New Roman"/>
          <w:sz w:val="24"/>
          <w:szCs w:val="24"/>
          <w:lang w:eastAsia="ru-RU"/>
        </w:rPr>
        <w:t xml:space="preserve">я. </w:t>
      </w:r>
      <w:bookmarkStart w:id="47" w:name="74"/>
      <w:bookmarkStart w:id="48" w:name="75"/>
      <w:bookmarkStart w:id="49" w:name="77"/>
      <w:bookmarkStart w:id="50" w:name="78"/>
      <w:bookmarkStart w:id="51" w:name="79"/>
      <w:bookmarkStart w:id="52" w:name="80"/>
      <w:bookmarkEnd w:id="47"/>
      <w:bookmarkEnd w:id="48"/>
      <w:bookmarkEnd w:id="49"/>
      <w:bookmarkEnd w:id="50"/>
      <w:bookmarkEnd w:id="51"/>
      <w:bookmarkEnd w:id="52"/>
    </w:p>
    <w:p w14:paraId="7B9CDC15" w14:textId="51C268EC" w:rsidR="007112E8" w:rsidRPr="00C669D1" w:rsidRDefault="007112E8" w:rsidP="00C669D1">
      <w:pPr>
        <w:pStyle w:val="HTML"/>
        <w:numPr>
          <w:ilvl w:val="6"/>
          <w:numId w:val="12"/>
        </w:numPr>
        <w:tabs>
          <w:tab w:val="clear" w:pos="916"/>
          <w:tab w:val="clear" w:pos="1832"/>
          <w:tab w:val="clear" w:pos="2748"/>
          <w:tab w:val="clear" w:pos="3664"/>
          <w:tab w:val="left" w:pos="142"/>
          <w:tab w:val="left" w:pos="426"/>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 xml:space="preserve">Списання з балансу </w:t>
      </w:r>
      <w:r w:rsidR="00224E1F">
        <w:rPr>
          <w:rFonts w:ascii="Cambria" w:hAnsi="Cambria" w:cstheme="minorHAnsi"/>
          <w:sz w:val="24"/>
          <w:szCs w:val="24"/>
        </w:rPr>
        <w:t>Організації</w:t>
      </w:r>
      <w:r w:rsidRPr="00C669D1">
        <w:rPr>
          <w:rFonts w:ascii="Cambria" w:hAnsi="Cambria" w:cs="Times New Roman"/>
          <w:sz w:val="24"/>
          <w:szCs w:val="24"/>
          <w:lang w:eastAsia="ru-RU"/>
        </w:rPr>
        <w:t xml:space="preserve"> основних засобів та інших необоротних активів (за винятком пошкоджених внаслідок аварії чи стихійного лиха, морально застарілих, фізично зношених та виявлених в результаті інвентаризації як недостача) до закінчення періоду нарахування зносу н</w:t>
      </w:r>
      <w:r w:rsidR="00BD1AF5" w:rsidRPr="00C669D1">
        <w:rPr>
          <w:rFonts w:ascii="Cambria" w:hAnsi="Cambria" w:cs="Times New Roman"/>
          <w:sz w:val="24"/>
          <w:szCs w:val="24"/>
          <w:lang w:eastAsia="ru-RU"/>
        </w:rPr>
        <w:t xml:space="preserve">а них, не може бути здійснено. </w:t>
      </w:r>
    </w:p>
    <w:p w14:paraId="4BB41979" w14:textId="77777777" w:rsidR="00E36E4C" w:rsidRPr="00C669D1" w:rsidRDefault="007112E8" w:rsidP="00C669D1">
      <w:pPr>
        <w:pStyle w:val="HTML"/>
        <w:numPr>
          <w:ilvl w:val="6"/>
          <w:numId w:val="12"/>
        </w:numPr>
        <w:tabs>
          <w:tab w:val="clear" w:pos="916"/>
          <w:tab w:val="clear" w:pos="1832"/>
          <w:tab w:val="clear" w:pos="2748"/>
          <w:tab w:val="clear" w:pos="3664"/>
          <w:tab w:val="left" w:pos="284"/>
          <w:tab w:val="left" w:pos="426"/>
        </w:tabs>
        <w:spacing w:before="120" w:after="120"/>
        <w:ind w:left="0" w:firstLine="0"/>
        <w:rPr>
          <w:rFonts w:ascii="Cambria" w:hAnsi="Cambria" w:cs="Times New Roman"/>
          <w:sz w:val="24"/>
          <w:szCs w:val="24"/>
          <w:lang w:eastAsia="ru-RU"/>
        </w:rPr>
      </w:pPr>
      <w:bookmarkStart w:id="53" w:name="81"/>
      <w:bookmarkEnd w:id="53"/>
      <w:r w:rsidRPr="00C669D1">
        <w:rPr>
          <w:rFonts w:ascii="Cambria" w:hAnsi="Cambria" w:cs="Times New Roman"/>
          <w:sz w:val="24"/>
          <w:szCs w:val="24"/>
          <w:lang w:eastAsia="ru-RU"/>
        </w:rPr>
        <w:t>Списання матеріальних цінностей проводиться за первісною вартістю або за</w:t>
      </w:r>
      <w:r w:rsidR="00E36E4C" w:rsidRPr="00C669D1">
        <w:rPr>
          <w:rFonts w:ascii="Cambria" w:hAnsi="Cambria" w:cs="Times New Roman"/>
          <w:sz w:val="24"/>
          <w:szCs w:val="24"/>
          <w:lang w:eastAsia="ru-RU"/>
        </w:rPr>
        <w:t xml:space="preserve"> відновлювальною вартістю</w:t>
      </w:r>
      <w:r w:rsidRPr="00C669D1">
        <w:rPr>
          <w:rFonts w:ascii="Cambria" w:hAnsi="Cambria" w:cs="Times New Roman"/>
          <w:sz w:val="24"/>
          <w:szCs w:val="24"/>
          <w:lang w:eastAsia="ru-RU"/>
        </w:rPr>
        <w:t>.</w:t>
      </w:r>
      <w:bookmarkStart w:id="54" w:name="82"/>
      <w:bookmarkEnd w:id="54"/>
      <w:r w:rsidR="00BD1AF5" w:rsidRPr="00C669D1">
        <w:rPr>
          <w:rFonts w:ascii="Cambria" w:hAnsi="Cambria" w:cs="Times New Roman"/>
          <w:sz w:val="24"/>
          <w:szCs w:val="24"/>
          <w:lang w:eastAsia="ru-RU"/>
        </w:rPr>
        <w:t xml:space="preserve"> </w:t>
      </w:r>
    </w:p>
    <w:p w14:paraId="57421CEF" w14:textId="77777777" w:rsidR="007112E8" w:rsidRPr="00C669D1" w:rsidRDefault="007112E8" w:rsidP="00C669D1">
      <w:pPr>
        <w:pStyle w:val="HTML"/>
        <w:numPr>
          <w:ilvl w:val="6"/>
          <w:numId w:val="12"/>
        </w:numPr>
        <w:tabs>
          <w:tab w:val="clear" w:pos="916"/>
          <w:tab w:val="clear" w:pos="1832"/>
          <w:tab w:val="clear" w:pos="2748"/>
          <w:tab w:val="clear" w:pos="3664"/>
          <w:tab w:val="left" w:pos="284"/>
          <w:tab w:val="left" w:pos="426"/>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При списанні необоротних активів, що були в експлуатації, в д</w:t>
      </w:r>
      <w:r w:rsidR="00E36E4C" w:rsidRPr="00C669D1">
        <w:rPr>
          <w:rFonts w:ascii="Cambria" w:hAnsi="Cambria" w:cs="Times New Roman"/>
          <w:sz w:val="24"/>
          <w:szCs w:val="24"/>
          <w:lang w:eastAsia="ru-RU"/>
        </w:rPr>
        <w:t>окументах поряд з їх первісною</w:t>
      </w:r>
      <w:r w:rsidRPr="00C669D1">
        <w:rPr>
          <w:rFonts w:ascii="Cambria" w:hAnsi="Cambria" w:cs="Times New Roman"/>
          <w:sz w:val="24"/>
          <w:szCs w:val="24"/>
          <w:lang w:eastAsia="ru-RU"/>
        </w:rPr>
        <w:t xml:space="preserve"> вартістю вказ</w:t>
      </w:r>
      <w:r w:rsidR="00BD1AF5" w:rsidRPr="00C669D1">
        <w:rPr>
          <w:rFonts w:ascii="Cambria" w:hAnsi="Cambria" w:cs="Times New Roman"/>
          <w:sz w:val="24"/>
          <w:szCs w:val="24"/>
          <w:lang w:eastAsia="ru-RU"/>
        </w:rPr>
        <w:t>ується сума нарахованого зносу.</w:t>
      </w:r>
    </w:p>
    <w:p w14:paraId="1E5CDED5" w14:textId="77777777" w:rsidR="007112E8" w:rsidRPr="00C669D1" w:rsidRDefault="007112E8" w:rsidP="00C669D1">
      <w:pPr>
        <w:pStyle w:val="HTML"/>
        <w:numPr>
          <w:ilvl w:val="6"/>
          <w:numId w:val="12"/>
        </w:numPr>
        <w:tabs>
          <w:tab w:val="clear" w:pos="916"/>
          <w:tab w:val="clear" w:pos="1832"/>
          <w:tab w:val="clear" w:pos="2748"/>
          <w:tab w:val="clear" w:pos="3664"/>
          <w:tab w:val="left" w:pos="284"/>
          <w:tab w:val="left" w:pos="426"/>
        </w:tabs>
        <w:spacing w:before="120" w:after="120"/>
        <w:ind w:left="0" w:firstLine="0"/>
        <w:rPr>
          <w:rFonts w:ascii="Cambria" w:hAnsi="Cambria" w:cs="Times New Roman"/>
          <w:sz w:val="24"/>
          <w:szCs w:val="24"/>
          <w:lang w:eastAsia="ru-RU"/>
        </w:rPr>
      </w:pPr>
      <w:bookmarkStart w:id="55" w:name="88"/>
      <w:bookmarkStart w:id="56" w:name="90"/>
      <w:bookmarkEnd w:id="55"/>
      <w:bookmarkEnd w:id="56"/>
      <w:r w:rsidRPr="00C669D1">
        <w:rPr>
          <w:rFonts w:ascii="Cambria" w:hAnsi="Cambria" w:cs="Times New Roman"/>
          <w:sz w:val="24"/>
          <w:szCs w:val="24"/>
          <w:lang w:eastAsia="ru-RU"/>
        </w:rPr>
        <w:t>Розбирання та демонтаж матеріальних цінностей, які втратили своє виробниче призначення або стали непридатними, проводяться тільки після затвердження у встановленому</w:t>
      </w:r>
      <w:r w:rsidR="007246EC" w:rsidRPr="00C669D1">
        <w:rPr>
          <w:rFonts w:ascii="Cambria" w:hAnsi="Cambria" w:cs="Times New Roman"/>
          <w:sz w:val="24"/>
          <w:szCs w:val="24"/>
          <w:lang w:eastAsia="ru-RU"/>
        </w:rPr>
        <w:t xml:space="preserve"> порядку акту</w:t>
      </w:r>
      <w:r w:rsidR="00BD1AF5" w:rsidRPr="00C669D1">
        <w:rPr>
          <w:rFonts w:ascii="Cambria" w:hAnsi="Cambria" w:cs="Times New Roman"/>
          <w:sz w:val="24"/>
          <w:szCs w:val="24"/>
          <w:lang w:eastAsia="ru-RU"/>
        </w:rPr>
        <w:t xml:space="preserve"> про їх списання. </w:t>
      </w:r>
    </w:p>
    <w:p w14:paraId="6BDD5B55" w14:textId="77777777" w:rsidR="007112E8" w:rsidRPr="00C669D1" w:rsidRDefault="007112E8" w:rsidP="00C669D1">
      <w:pPr>
        <w:pStyle w:val="HTML"/>
        <w:numPr>
          <w:ilvl w:val="6"/>
          <w:numId w:val="12"/>
        </w:numPr>
        <w:tabs>
          <w:tab w:val="clear" w:pos="916"/>
          <w:tab w:val="clear" w:pos="1832"/>
          <w:tab w:val="clear" w:pos="2748"/>
          <w:tab w:val="clear" w:pos="3664"/>
          <w:tab w:val="left" w:pos="284"/>
          <w:tab w:val="left" w:pos="426"/>
        </w:tabs>
        <w:spacing w:before="120" w:after="120"/>
        <w:ind w:left="0" w:firstLine="0"/>
        <w:rPr>
          <w:rFonts w:ascii="Cambria" w:hAnsi="Cambria" w:cs="Times New Roman"/>
          <w:sz w:val="24"/>
          <w:szCs w:val="24"/>
          <w:lang w:eastAsia="ru-RU"/>
        </w:rPr>
      </w:pPr>
      <w:r w:rsidRPr="00C669D1">
        <w:rPr>
          <w:rFonts w:ascii="Cambria" w:hAnsi="Cambria" w:cs="Times New Roman"/>
          <w:sz w:val="24"/>
          <w:szCs w:val="24"/>
          <w:lang w:eastAsia="ru-RU"/>
        </w:rPr>
        <w:t xml:space="preserve">Посадові особи, які порушили порядок зберігання матеріальних цінностей або </w:t>
      </w:r>
      <w:r w:rsidR="00E36E4C" w:rsidRPr="00C669D1">
        <w:rPr>
          <w:rFonts w:ascii="Cambria" w:hAnsi="Cambria" w:cs="Times New Roman"/>
          <w:sz w:val="24"/>
          <w:szCs w:val="24"/>
          <w:lang w:eastAsia="ru-RU"/>
        </w:rPr>
        <w:t>безгосподарно ставились до них</w:t>
      </w:r>
      <w:r w:rsidRPr="00C669D1">
        <w:rPr>
          <w:rFonts w:ascii="Cambria" w:hAnsi="Cambria" w:cs="Times New Roman"/>
          <w:sz w:val="24"/>
          <w:szCs w:val="24"/>
          <w:lang w:eastAsia="ru-RU"/>
        </w:rPr>
        <w:t>, несуть відповідальність згідно з чинним законодавством.</w:t>
      </w:r>
    </w:p>
    <w:p w14:paraId="2605B06F" w14:textId="77777777" w:rsidR="007112E8" w:rsidRPr="00C669D1" w:rsidRDefault="007112E8" w:rsidP="00C669D1">
      <w:pPr>
        <w:pStyle w:val="HTML"/>
        <w:numPr>
          <w:ilvl w:val="6"/>
          <w:numId w:val="12"/>
        </w:numPr>
        <w:tabs>
          <w:tab w:val="clear" w:pos="916"/>
          <w:tab w:val="clear" w:pos="1832"/>
          <w:tab w:val="clear" w:pos="2748"/>
          <w:tab w:val="clear" w:pos="3664"/>
          <w:tab w:val="left" w:pos="284"/>
          <w:tab w:val="left" w:pos="426"/>
        </w:tabs>
        <w:spacing w:before="120" w:after="120"/>
        <w:ind w:left="0" w:firstLine="0"/>
        <w:rPr>
          <w:rFonts w:ascii="Cambria" w:hAnsi="Cambria" w:cs="Times New Roman"/>
          <w:sz w:val="24"/>
          <w:szCs w:val="24"/>
          <w:lang w:eastAsia="ru-RU"/>
        </w:rPr>
      </w:pPr>
      <w:bookmarkStart w:id="57" w:name="92"/>
      <w:bookmarkStart w:id="58" w:name="93"/>
      <w:bookmarkStart w:id="59" w:name="94"/>
      <w:bookmarkEnd w:id="57"/>
      <w:bookmarkEnd w:id="58"/>
      <w:bookmarkEnd w:id="59"/>
      <w:r w:rsidRPr="00C669D1">
        <w:rPr>
          <w:rFonts w:ascii="Cambria" w:hAnsi="Cambria" w:cs="Times New Roman"/>
          <w:sz w:val="24"/>
          <w:szCs w:val="24"/>
          <w:lang w:eastAsia="ru-RU"/>
        </w:rPr>
        <w:t>Безоплатна передача матеріальних цінностей дозволяється у наступних випадках:</w:t>
      </w:r>
    </w:p>
    <w:p w14:paraId="434E632C" w14:textId="7336E7D7" w:rsidR="007112E8" w:rsidRPr="00C669D1" w:rsidRDefault="007112E8" w:rsidP="00224E1F">
      <w:pPr>
        <w:pStyle w:val="HTML"/>
        <w:tabs>
          <w:tab w:val="clear" w:pos="916"/>
          <w:tab w:val="clear" w:pos="1832"/>
          <w:tab w:val="clear" w:pos="2748"/>
          <w:tab w:val="clear" w:pos="3664"/>
          <w:tab w:val="left" w:pos="284"/>
          <w:tab w:val="left" w:pos="426"/>
        </w:tabs>
        <w:rPr>
          <w:rFonts w:ascii="Cambria" w:hAnsi="Cambria" w:cs="Times New Roman"/>
          <w:sz w:val="24"/>
          <w:szCs w:val="24"/>
          <w:lang w:eastAsia="ru-RU"/>
        </w:rPr>
      </w:pPr>
      <w:bookmarkStart w:id="60" w:name="95"/>
      <w:bookmarkStart w:id="61" w:name="99"/>
      <w:bookmarkStart w:id="62" w:name="100"/>
      <w:bookmarkStart w:id="63" w:name="101"/>
      <w:bookmarkEnd w:id="60"/>
      <w:bookmarkEnd w:id="61"/>
      <w:bookmarkEnd w:id="62"/>
      <w:bookmarkEnd w:id="63"/>
      <w:r w:rsidRPr="00C669D1">
        <w:rPr>
          <w:rFonts w:ascii="Cambria" w:hAnsi="Cambria" w:cs="Times New Roman"/>
          <w:sz w:val="24"/>
          <w:szCs w:val="24"/>
          <w:lang w:eastAsia="ru-RU"/>
        </w:rPr>
        <w:t>- в разі коли необхідн</w:t>
      </w:r>
      <w:r w:rsidR="006C0DB6" w:rsidRPr="00C669D1">
        <w:rPr>
          <w:rFonts w:ascii="Cambria" w:hAnsi="Cambria" w:cs="Times New Roman"/>
          <w:sz w:val="24"/>
          <w:szCs w:val="24"/>
          <w:lang w:eastAsia="ru-RU"/>
        </w:rPr>
        <w:t>о передати майно третій стороні</w:t>
      </w:r>
      <w:r w:rsidRPr="00C669D1">
        <w:rPr>
          <w:rFonts w:ascii="Cambria" w:hAnsi="Cambria" w:cs="Times New Roman"/>
          <w:sz w:val="24"/>
          <w:szCs w:val="24"/>
          <w:lang w:eastAsia="ru-RU"/>
        </w:rPr>
        <w:t xml:space="preserve"> у відповідності д</w:t>
      </w:r>
      <w:r w:rsidR="007246EC" w:rsidRPr="00C669D1">
        <w:rPr>
          <w:rFonts w:ascii="Cambria" w:hAnsi="Cambria" w:cs="Times New Roman"/>
          <w:sz w:val="24"/>
          <w:szCs w:val="24"/>
          <w:lang w:eastAsia="ru-RU"/>
        </w:rPr>
        <w:t>о умов Договору про безповоротну</w:t>
      </w:r>
      <w:r w:rsidR="006C0DB6" w:rsidRPr="00C669D1">
        <w:rPr>
          <w:rFonts w:ascii="Cambria" w:hAnsi="Cambria" w:cs="Times New Roman"/>
          <w:sz w:val="24"/>
          <w:szCs w:val="24"/>
          <w:lang w:eastAsia="ru-RU"/>
        </w:rPr>
        <w:t xml:space="preserve"> фінансову допомогу</w:t>
      </w:r>
      <w:r w:rsidRPr="00C669D1">
        <w:rPr>
          <w:rFonts w:ascii="Cambria" w:hAnsi="Cambria" w:cs="Times New Roman"/>
          <w:sz w:val="24"/>
          <w:szCs w:val="24"/>
          <w:lang w:eastAsia="ru-RU"/>
        </w:rPr>
        <w:t xml:space="preserve"> </w:t>
      </w:r>
      <w:r w:rsidR="00224E1F">
        <w:rPr>
          <w:rFonts w:ascii="Cambria" w:hAnsi="Cambria" w:cstheme="minorHAnsi"/>
          <w:sz w:val="24"/>
          <w:szCs w:val="24"/>
        </w:rPr>
        <w:t>Організації</w:t>
      </w:r>
      <w:r w:rsidRPr="00C669D1">
        <w:rPr>
          <w:rFonts w:ascii="Cambria" w:hAnsi="Cambria" w:cs="Times New Roman"/>
          <w:sz w:val="24"/>
          <w:szCs w:val="24"/>
          <w:lang w:eastAsia="ru-RU"/>
        </w:rPr>
        <w:t>;</w:t>
      </w:r>
    </w:p>
    <w:p w14:paraId="313F6873" w14:textId="07208F2C" w:rsidR="007112E8" w:rsidRPr="00C669D1" w:rsidRDefault="006C0DB6" w:rsidP="00224E1F">
      <w:pPr>
        <w:pStyle w:val="HTML"/>
        <w:tabs>
          <w:tab w:val="clear" w:pos="916"/>
          <w:tab w:val="clear" w:pos="1832"/>
          <w:tab w:val="clear" w:pos="2748"/>
          <w:tab w:val="clear" w:pos="3664"/>
          <w:tab w:val="left" w:pos="284"/>
          <w:tab w:val="left" w:pos="426"/>
        </w:tabs>
        <w:rPr>
          <w:rFonts w:ascii="Cambria" w:hAnsi="Cambria" w:cs="Times New Roman"/>
          <w:sz w:val="24"/>
          <w:szCs w:val="24"/>
          <w:lang w:eastAsia="ru-RU"/>
        </w:rPr>
      </w:pPr>
      <w:r w:rsidRPr="00C669D1">
        <w:rPr>
          <w:rFonts w:ascii="Cambria" w:hAnsi="Cambria" w:cs="Times New Roman"/>
          <w:sz w:val="24"/>
          <w:szCs w:val="24"/>
          <w:lang w:eastAsia="ru-RU"/>
        </w:rPr>
        <w:t>- у</w:t>
      </w:r>
      <w:r w:rsidR="007112E8" w:rsidRPr="00C669D1">
        <w:rPr>
          <w:rFonts w:ascii="Cambria" w:hAnsi="Cambria" w:cs="Times New Roman"/>
          <w:sz w:val="24"/>
          <w:szCs w:val="24"/>
          <w:lang w:eastAsia="ru-RU"/>
        </w:rPr>
        <w:t xml:space="preserve"> разі наявності в </w:t>
      </w:r>
      <w:r w:rsidR="00224E1F">
        <w:rPr>
          <w:rFonts w:ascii="Cambria" w:hAnsi="Cambria" w:cstheme="minorHAnsi"/>
          <w:sz w:val="24"/>
          <w:szCs w:val="24"/>
        </w:rPr>
        <w:t>Організації</w:t>
      </w:r>
      <w:r w:rsidR="007112E8" w:rsidRPr="00C669D1">
        <w:rPr>
          <w:rFonts w:ascii="Cambria" w:hAnsi="Cambria" w:cs="Times New Roman"/>
          <w:sz w:val="24"/>
          <w:szCs w:val="24"/>
          <w:lang w:eastAsia="ru-RU"/>
        </w:rPr>
        <w:t xml:space="preserve"> майна, котре не використовується з причин морального зношення, або коли технічні параметри обладнання не дозволяють його використовувати для виконання статутних завдань.</w:t>
      </w:r>
    </w:p>
    <w:p w14:paraId="252B0C8F" w14:textId="77777777" w:rsidR="005C59BC" w:rsidRPr="00C669D1" w:rsidRDefault="005C59BC" w:rsidP="00C669D1">
      <w:pPr>
        <w:pStyle w:val="HTML"/>
        <w:tabs>
          <w:tab w:val="clear" w:pos="916"/>
          <w:tab w:val="clear" w:pos="1832"/>
          <w:tab w:val="clear" w:pos="2748"/>
          <w:tab w:val="clear" w:pos="3664"/>
          <w:tab w:val="left" w:pos="284"/>
          <w:tab w:val="left" w:pos="426"/>
        </w:tabs>
        <w:spacing w:before="120" w:after="120"/>
        <w:rPr>
          <w:rFonts w:ascii="Cambria" w:hAnsi="Cambria" w:cs="Times New Roman"/>
          <w:sz w:val="24"/>
          <w:szCs w:val="24"/>
          <w:lang w:eastAsia="ru-RU"/>
        </w:rPr>
      </w:pPr>
    </w:p>
    <w:p w14:paraId="7F8D8B82" w14:textId="77777777" w:rsidR="005C59BC" w:rsidRPr="00C669D1" w:rsidRDefault="005C59BC" w:rsidP="00C669D1">
      <w:pPr>
        <w:pStyle w:val="HTML"/>
        <w:tabs>
          <w:tab w:val="clear" w:pos="916"/>
          <w:tab w:val="clear" w:pos="1832"/>
          <w:tab w:val="clear" w:pos="2748"/>
          <w:tab w:val="clear" w:pos="3664"/>
          <w:tab w:val="left" w:pos="284"/>
          <w:tab w:val="left" w:pos="426"/>
        </w:tabs>
        <w:spacing w:before="120" w:after="120"/>
        <w:rPr>
          <w:rFonts w:ascii="Cambria" w:hAnsi="Cambria" w:cs="Times New Roman"/>
          <w:sz w:val="24"/>
          <w:szCs w:val="24"/>
          <w:lang w:eastAsia="ru-RU"/>
        </w:rPr>
      </w:pPr>
    </w:p>
    <w:sectPr w:rsidR="005C59BC" w:rsidRPr="00C669D1" w:rsidSect="00835863">
      <w:pgSz w:w="11906" w:h="16838"/>
      <w:pgMar w:top="850" w:right="850" w:bottom="850"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8955D" w14:textId="77777777" w:rsidR="00C40C94" w:rsidRDefault="00C40C94">
      <w:r>
        <w:separator/>
      </w:r>
    </w:p>
  </w:endnote>
  <w:endnote w:type="continuationSeparator" w:id="0">
    <w:p w14:paraId="23D3111B" w14:textId="77777777" w:rsidR="00C40C94" w:rsidRDefault="00C4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739279"/>
      <w:docPartObj>
        <w:docPartGallery w:val="Page Numbers (Bottom of Page)"/>
        <w:docPartUnique/>
      </w:docPartObj>
    </w:sdtPr>
    <w:sdtEndPr/>
    <w:sdtContent>
      <w:p w14:paraId="61E25F3C" w14:textId="77777777" w:rsidR="00835863" w:rsidRDefault="00835863">
        <w:pPr>
          <w:pStyle w:val="a7"/>
          <w:jc w:val="right"/>
        </w:pPr>
        <w:r>
          <w:fldChar w:fldCharType="begin"/>
        </w:r>
        <w:r>
          <w:instrText>PAGE   \* MERGEFORMAT</w:instrText>
        </w:r>
        <w:r>
          <w:fldChar w:fldCharType="separate"/>
        </w:r>
        <w:r w:rsidR="0089476F" w:rsidRPr="0089476F">
          <w:rPr>
            <w:noProof/>
            <w:lang w:val="ru-RU"/>
          </w:rPr>
          <w:t>12</w:t>
        </w:r>
        <w:r>
          <w:fldChar w:fldCharType="end"/>
        </w:r>
      </w:p>
    </w:sdtContent>
  </w:sdt>
  <w:p w14:paraId="446C7263" w14:textId="77777777" w:rsidR="00835863" w:rsidRDefault="008358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EBE96" w14:textId="77777777" w:rsidR="00C40C94" w:rsidRDefault="00C40C94">
      <w:r>
        <w:separator/>
      </w:r>
    </w:p>
  </w:footnote>
  <w:footnote w:type="continuationSeparator" w:id="0">
    <w:p w14:paraId="1AAA0A96" w14:textId="77777777" w:rsidR="00C40C94" w:rsidRDefault="00C40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46D4"/>
    <w:multiLevelType w:val="hybridMultilevel"/>
    <w:tmpl w:val="F53EE036"/>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DC1D35"/>
    <w:multiLevelType w:val="hybridMultilevel"/>
    <w:tmpl w:val="78CCB7C6"/>
    <w:lvl w:ilvl="0" w:tplc="2DEE62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0E6364"/>
    <w:multiLevelType w:val="hybridMultilevel"/>
    <w:tmpl w:val="5288BE10"/>
    <w:lvl w:ilvl="0" w:tplc="E598B28E">
      <w:start w:val="1"/>
      <w:numFmt w:val="decimal"/>
      <w:lvlText w:val="%1."/>
      <w:lvlJc w:val="left"/>
      <w:pPr>
        <w:tabs>
          <w:tab w:val="num" w:pos="720"/>
        </w:tabs>
        <w:ind w:left="720" w:hanging="360"/>
      </w:pPr>
      <w:rPr>
        <w:rFonts w:eastAsia="Calibri" w:hint="default"/>
        <w:color w:val="auto"/>
      </w:rPr>
    </w:lvl>
    <w:lvl w:ilvl="1" w:tplc="982090F4">
      <w:numFmt w:val="none"/>
      <w:lvlText w:val=""/>
      <w:lvlJc w:val="left"/>
      <w:pPr>
        <w:tabs>
          <w:tab w:val="num" w:pos="360"/>
        </w:tabs>
      </w:pPr>
    </w:lvl>
    <w:lvl w:ilvl="2" w:tplc="59F207A8">
      <w:numFmt w:val="none"/>
      <w:lvlText w:val=""/>
      <w:lvlJc w:val="left"/>
      <w:pPr>
        <w:tabs>
          <w:tab w:val="num" w:pos="360"/>
        </w:tabs>
      </w:pPr>
    </w:lvl>
    <w:lvl w:ilvl="3" w:tplc="2D92B0F0">
      <w:numFmt w:val="none"/>
      <w:lvlText w:val=""/>
      <w:lvlJc w:val="left"/>
      <w:pPr>
        <w:tabs>
          <w:tab w:val="num" w:pos="360"/>
        </w:tabs>
      </w:pPr>
    </w:lvl>
    <w:lvl w:ilvl="4" w:tplc="82CC3F86">
      <w:numFmt w:val="none"/>
      <w:lvlText w:val=""/>
      <w:lvlJc w:val="left"/>
      <w:pPr>
        <w:tabs>
          <w:tab w:val="num" w:pos="360"/>
        </w:tabs>
      </w:pPr>
    </w:lvl>
    <w:lvl w:ilvl="5" w:tplc="4AA89014">
      <w:numFmt w:val="none"/>
      <w:lvlText w:val=""/>
      <w:lvlJc w:val="left"/>
      <w:pPr>
        <w:tabs>
          <w:tab w:val="num" w:pos="360"/>
        </w:tabs>
      </w:pPr>
    </w:lvl>
    <w:lvl w:ilvl="6" w:tplc="F0A0B4C2">
      <w:numFmt w:val="none"/>
      <w:lvlText w:val=""/>
      <w:lvlJc w:val="left"/>
      <w:pPr>
        <w:tabs>
          <w:tab w:val="num" w:pos="360"/>
        </w:tabs>
      </w:pPr>
    </w:lvl>
    <w:lvl w:ilvl="7" w:tplc="FAF08230">
      <w:numFmt w:val="none"/>
      <w:lvlText w:val=""/>
      <w:lvlJc w:val="left"/>
      <w:pPr>
        <w:tabs>
          <w:tab w:val="num" w:pos="360"/>
        </w:tabs>
      </w:pPr>
    </w:lvl>
    <w:lvl w:ilvl="8" w:tplc="E946D136">
      <w:numFmt w:val="none"/>
      <w:lvlText w:val=""/>
      <w:lvlJc w:val="left"/>
      <w:pPr>
        <w:tabs>
          <w:tab w:val="num" w:pos="360"/>
        </w:tabs>
      </w:pPr>
    </w:lvl>
  </w:abstractNum>
  <w:abstractNum w:abstractNumId="3" w15:restartNumberingAfterBreak="0">
    <w:nsid w:val="110A5246"/>
    <w:multiLevelType w:val="hybridMultilevel"/>
    <w:tmpl w:val="404023AE"/>
    <w:lvl w:ilvl="0" w:tplc="2DEE62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4D2ACB"/>
    <w:multiLevelType w:val="multilevel"/>
    <w:tmpl w:val="FEA2217E"/>
    <w:lvl w:ilvl="0">
      <w:start w:val="1"/>
      <w:numFmt w:val="lowerLetter"/>
      <w:lvlText w:val="%1."/>
      <w:lvlJc w:val="left"/>
      <w:pPr>
        <w:tabs>
          <w:tab w:val="num" w:pos="555"/>
        </w:tabs>
        <w:ind w:left="555" w:hanging="555"/>
      </w:pPr>
      <w:rPr>
        <w:rFonts w:hint="default"/>
      </w:rPr>
    </w:lvl>
    <w:lvl w:ilvl="1">
      <w:start w:val="1"/>
      <w:numFmt w:val="decimal"/>
      <w:lvlText w:val="%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FF618F"/>
    <w:multiLevelType w:val="hybridMultilevel"/>
    <w:tmpl w:val="EB42D96C"/>
    <w:lvl w:ilvl="0" w:tplc="AD426884">
      <w:start w:val="1"/>
      <w:numFmt w:val="bullet"/>
      <w:lvlText w:val=""/>
      <w:lvlJc w:val="left"/>
      <w:pPr>
        <w:tabs>
          <w:tab w:val="num" w:pos="360"/>
        </w:tabs>
        <w:ind w:left="360" w:hanging="360"/>
      </w:pPr>
      <w:rPr>
        <w:rFonts w:ascii="Symbol" w:hAnsi="Symbol"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62E4D"/>
    <w:multiLevelType w:val="hybridMultilevel"/>
    <w:tmpl w:val="068A4D46"/>
    <w:lvl w:ilvl="0" w:tplc="2DEE62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2A12D7F"/>
    <w:multiLevelType w:val="hybridMultilevel"/>
    <w:tmpl w:val="60286ADA"/>
    <w:lvl w:ilvl="0" w:tplc="2DEE62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96E83"/>
    <w:multiLevelType w:val="hybridMultilevel"/>
    <w:tmpl w:val="DDA82044"/>
    <w:lvl w:ilvl="0" w:tplc="2DEE62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942F9A"/>
    <w:multiLevelType w:val="hybridMultilevel"/>
    <w:tmpl w:val="DFAAFE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663CA8"/>
    <w:multiLevelType w:val="hybridMultilevel"/>
    <w:tmpl w:val="572A81C8"/>
    <w:lvl w:ilvl="0" w:tplc="AD426884">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C658B"/>
    <w:multiLevelType w:val="multilevel"/>
    <w:tmpl w:val="FDEA8E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72954D7"/>
    <w:multiLevelType w:val="multilevel"/>
    <w:tmpl w:val="B18CF7F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9100A9"/>
    <w:multiLevelType w:val="hybridMultilevel"/>
    <w:tmpl w:val="0DB89E0A"/>
    <w:lvl w:ilvl="0" w:tplc="2DEE620C">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AD2D90"/>
    <w:multiLevelType w:val="hybridMultilevel"/>
    <w:tmpl w:val="487C4F70"/>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B9510C"/>
    <w:multiLevelType w:val="multilevel"/>
    <w:tmpl w:val="FDEA8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9070D6"/>
    <w:multiLevelType w:val="multilevel"/>
    <w:tmpl w:val="B18CF7F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1A7F3C"/>
    <w:multiLevelType w:val="hybridMultilevel"/>
    <w:tmpl w:val="EA44CB3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BB27F4D"/>
    <w:multiLevelType w:val="hybridMultilevel"/>
    <w:tmpl w:val="E2A8E988"/>
    <w:lvl w:ilvl="0" w:tplc="AD426884">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58A2853"/>
    <w:multiLevelType w:val="hybridMultilevel"/>
    <w:tmpl w:val="51C6833E"/>
    <w:lvl w:ilvl="0" w:tplc="2DEE62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2503670"/>
    <w:multiLevelType w:val="hybridMultilevel"/>
    <w:tmpl w:val="331AE29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5C25B03"/>
    <w:multiLevelType w:val="hybridMultilevel"/>
    <w:tmpl w:val="A3429D2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7A61AF"/>
    <w:multiLevelType w:val="multilevel"/>
    <w:tmpl w:val="B18CF7F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8"/>
  </w:num>
  <w:num w:numId="3">
    <w:abstractNumId w:val="5"/>
  </w:num>
  <w:num w:numId="4">
    <w:abstractNumId w:val="17"/>
  </w:num>
  <w:num w:numId="5">
    <w:abstractNumId w:val="4"/>
  </w:num>
  <w:num w:numId="6">
    <w:abstractNumId w:val="10"/>
  </w:num>
  <w:num w:numId="7">
    <w:abstractNumId w:val="2"/>
  </w:num>
  <w:num w:numId="8">
    <w:abstractNumId w:val="21"/>
  </w:num>
  <w:num w:numId="9">
    <w:abstractNumId w:val="9"/>
  </w:num>
  <w:num w:numId="10">
    <w:abstractNumId w:val="20"/>
  </w:num>
  <w:num w:numId="11">
    <w:abstractNumId w:val="15"/>
  </w:num>
  <w:num w:numId="12">
    <w:abstractNumId w:val="22"/>
  </w:num>
  <w:num w:numId="13">
    <w:abstractNumId w:val="0"/>
  </w:num>
  <w:num w:numId="14">
    <w:abstractNumId w:val="14"/>
  </w:num>
  <w:num w:numId="15">
    <w:abstractNumId w:val="16"/>
  </w:num>
  <w:num w:numId="16">
    <w:abstractNumId w:val="12"/>
  </w:num>
  <w:num w:numId="17">
    <w:abstractNumId w:val="3"/>
  </w:num>
  <w:num w:numId="18">
    <w:abstractNumId w:val="8"/>
  </w:num>
  <w:num w:numId="19">
    <w:abstractNumId w:val="7"/>
  </w:num>
  <w:num w:numId="20">
    <w:abstractNumId w:val="13"/>
  </w:num>
  <w:num w:numId="21">
    <w:abstractNumId w:val="6"/>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EAC"/>
    <w:rsid w:val="00011375"/>
    <w:rsid w:val="00011DA1"/>
    <w:rsid w:val="00015E8D"/>
    <w:rsid w:val="0003144A"/>
    <w:rsid w:val="00042CD1"/>
    <w:rsid w:val="00045ACB"/>
    <w:rsid w:val="000463CD"/>
    <w:rsid w:val="00051F3D"/>
    <w:rsid w:val="00060CBE"/>
    <w:rsid w:val="000644D0"/>
    <w:rsid w:val="00067266"/>
    <w:rsid w:val="0008772C"/>
    <w:rsid w:val="00093B74"/>
    <w:rsid w:val="00095A68"/>
    <w:rsid w:val="000A0305"/>
    <w:rsid w:val="000A1674"/>
    <w:rsid w:val="000A712E"/>
    <w:rsid w:val="000A7E28"/>
    <w:rsid w:val="000D61AD"/>
    <w:rsid w:val="000E3FC6"/>
    <w:rsid w:val="000F32A1"/>
    <w:rsid w:val="0012593A"/>
    <w:rsid w:val="00137BEC"/>
    <w:rsid w:val="00154EE4"/>
    <w:rsid w:val="0016089A"/>
    <w:rsid w:val="00164A8D"/>
    <w:rsid w:val="001704DA"/>
    <w:rsid w:val="00173BF5"/>
    <w:rsid w:val="0018027B"/>
    <w:rsid w:val="001B1331"/>
    <w:rsid w:val="001E0E88"/>
    <w:rsid w:val="001F7523"/>
    <w:rsid w:val="0020137A"/>
    <w:rsid w:val="00215741"/>
    <w:rsid w:val="00220BD9"/>
    <w:rsid w:val="00221E4C"/>
    <w:rsid w:val="00224B54"/>
    <w:rsid w:val="00224E1F"/>
    <w:rsid w:val="002263E9"/>
    <w:rsid w:val="0023633C"/>
    <w:rsid w:val="00240161"/>
    <w:rsid w:val="00242A93"/>
    <w:rsid w:val="00245FDA"/>
    <w:rsid w:val="00252927"/>
    <w:rsid w:val="00260666"/>
    <w:rsid w:val="00262681"/>
    <w:rsid w:val="0027456C"/>
    <w:rsid w:val="002755BF"/>
    <w:rsid w:val="00280122"/>
    <w:rsid w:val="00281A87"/>
    <w:rsid w:val="00284A4B"/>
    <w:rsid w:val="00286180"/>
    <w:rsid w:val="00295A5D"/>
    <w:rsid w:val="002A2BD0"/>
    <w:rsid w:val="002A7DB5"/>
    <w:rsid w:val="002C14AE"/>
    <w:rsid w:val="002C4D19"/>
    <w:rsid w:val="002C6F5D"/>
    <w:rsid w:val="002D0160"/>
    <w:rsid w:val="002D3202"/>
    <w:rsid w:val="002F4EC5"/>
    <w:rsid w:val="0030152F"/>
    <w:rsid w:val="00306B29"/>
    <w:rsid w:val="0030756C"/>
    <w:rsid w:val="00307C50"/>
    <w:rsid w:val="003236DC"/>
    <w:rsid w:val="003307BA"/>
    <w:rsid w:val="00333EAC"/>
    <w:rsid w:val="003344EF"/>
    <w:rsid w:val="003363D6"/>
    <w:rsid w:val="003447C6"/>
    <w:rsid w:val="00345567"/>
    <w:rsid w:val="00350419"/>
    <w:rsid w:val="0035206C"/>
    <w:rsid w:val="00363F08"/>
    <w:rsid w:val="00365056"/>
    <w:rsid w:val="003810B3"/>
    <w:rsid w:val="003832AF"/>
    <w:rsid w:val="003A48D6"/>
    <w:rsid w:val="003A59E4"/>
    <w:rsid w:val="003B0C1A"/>
    <w:rsid w:val="003B77ED"/>
    <w:rsid w:val="003C2ABD"/>
    <w:rsid w:val="003C387E"/>
    <w:rsid w:val="003D0544"/>
    <w:rsid w:val="003D6F66"/>
    <w:rsid w:val="003E2F8E"/>
    <w:rsid w:val="003F793B"/>
    <w:rsid w:val="0041081C"/>
    <w:rsid w:val="00413075"/>
    <w:rsid w:val="00444B51"/>
    <w:rsid w:val="004623B1"/>
    <w:rsid w:val="004724C3"/>
    <w:rsid w:val="0047349E"/>
    <w:rsid w:val="00477A87"/>
    <w:rsid w:val="00485AF8"/>
    <w:rsid w:val="004A1366"/>
    <w:rsid w:val="004A3AA2"/>
    <w:rsid w:val="004B6B11"/>
    <w:rsid w:val="004C4B6C"/>
    <w:rsid w:val="004D3865"/>
    <w:rsid w:val="004E0A4B"/>
    <w:rsid w:val="00502351"/>
    <w:rsid w:val="00513A4A"/>
    <w:rsid w:val="005239AA"/>
    <w:rsid w:val="005345A9"/>
    <w:rsid w:val="00552282"/>
    <w:rsid w:val="0056400C"/>
    <w:rsid w:val="00572FDD"/>
    <w:rsid w:val="00576AEA"/>
    <w:rsid w:val="00577F09"/>
    <w:rsid w:val="00584645"/>
    <w:rsid w:val="005B2805"/>
    <w:rsid w:val="005B66CC"/>
    <w:rsid w:val="005C58AC"/>
    <w:rsid w:val="005C59BC"/>
    <w:rsid w:val="005E09FD"/>
    <w:rsid w:val="005F66DE"/>
    <w:rsid w:val="005F6E88"/>
    <w:rsid w:val="005F753B"/>
    <w:rsid w:val="005F79FA"/>
    <w:rsid w:val="00616340"/>
    <w:rsid w:val="00616C04"/>
    <w:rsid w:val="00645A4A"/>
    <w:rsid w:val="00647583"/>
    <w:rsid w:val="006508FA"/>
    <w:rsid w:val="00666CFC"/>
    <w:rsid w:val="006730EF"/>
    <w:rsid w:val="00675244"/>
    <w:rsid w:val="006805F6"/>
    <w:rsid w:val="00681385"/>
    <w:rsid w:val="00682B11"/>
    <w:rsid w:val="00686CDA"/>
    <w:rsid w:val="006960CB"/>
    <w:rsid w:val="0069653E"/>
    <w:rsid w:val="006A037F"/>
    <w:rsid w:val="006A0DAE"/>
    <w:rsid w:val="006A527A"/>
    <w:rsid w:val="006A5A6E"/>
    <w:rsid w:val="006B1AED"/>
    <w:rsid w:val="006B503E"/>
    <w:rsid w:val="006C0DB6"/>
    <w:rsid w:val="006C14DA"/>
    <w:rsid w:val="006C388A"/>
    <w:rsid w:val="006C53F4"/>
    <w:rsid w:val="006E562D"/>
    <w:rsid w:val="006F3B34"/>
    <w:rsid w:val="006F77A2"/>
    <w:rsid w:val="00704002"/>
    <w:rsid w:val="00704A62"/>
    <w:rsid w:val="00707754"/>
    <w:rsid w:val="007112E8"/>
    <w:rsid w:val="0071200D"/>
    <w:rsid w:val="007120DA"/>
    <w:rsid w:val="00712CD8"/>
    <w:rsid w:val="007246EC"/>
    <w:rsid w:val="00727FA7"/>
    <w:rsid w:val="007339D6"/>
    <w:rsid w:val="0073615C"/>
    <w:rsid w:val="0074268A"/>
    <w:rsid w:val="00745AAF"/>
    <w:rsid w:val="0075307A"/>
    <w:rsid w:val="007779D2"/>
    <w:rsid w:val="00783C05"/>
    <w:rsid w:val="0078751A"/>
    <w:rsid w:val="00790AEC"/>
    <w:rsid w:val="007A2143"/>
    <w:rsid w:val="007B2551"/>
    <w:rsid w:val="007C6762"/>
    <w:rsid w:val="007D0BB0"/>
    <w:rsid w:val="007D2A60"/>
    <w:rsid w:val="007D6D71"/>
    <w:rsid w:val="007E669E"/>
    <w:rsid w:val="007F3482"/>
    <w:rsid w:val="00815AC9"/>
    <w:rsid w:val="00815D30"/>
    <w:rsid w:val="00822057"/>
    <w:rsid w:val="00835863"/>
    <w:rsid w:val="008400D2"/>
    <w:rsid w:val="00854BB2"/>
    <w:rsid w:val="00856FA7"/>
    <w:rsid w:val="00857EF2"/>
    <w:rsid w:val="0086419E"/>
    <w:rsid w:val="00872956"/>
    <w:rsid w:val="008936A9"/>
    <w:rsid w:val="0089397A"/>
    <w:rsid w:val="0089476F"/>
    <w:rsid w:val="008958E6"/>
    <w:rsid w:val="00896B07"/>
    <w:rsid w:val="00896BDB"/>
    <w:rsid w:val="008A026E"/>
    <w:rsid w:val="008A1007"/>
    <w:rsid w:val="008C21C6"/>
    <w:rsid w:val="008C25A5"/>
    <w:rsid w:val="008C59B2"/>
    <w:rsid w:val="008D2D01"/>
    <w:rsid w:val="008D69D3"/>
    <w:rsid w:val="008E2EEC"/>
    <w:rsid w:val="008E6951"/>
    <w:rsid w:val="008F351A"/>
    <w:rsid w:val="00902B97"/>
    <w:rsid w:val="00903352"/>
    <w:rsid w:val="00905505"/>
    <w:rsid w:val="00925696"/>
    <w:rsid w:val="00926AE3"/>
    <w:rsid w:val="00926BA8"/>
    <w:rsid w:val="00932428"/>
    <w:rsid w:val="0093677A"/>
    <w:rsid w:val="00940797"/>
    <w:rsid w:val="009459AD"/>
    <w:rsid w:val="009507B1"/>
    <w:rsid w:val="00964589"/>
    <w:rsid w:val="00992A44"/>
    <w:rsid w:val="009958B2"/>
    <w:rsid w:val="009A3B42"/>
    <w:rsid w:val="009B2828"/>
    <w:rsid w:val="009B728E"/>
    <w:rsid w:val="009C07DE"/>
    <w:rsid w:val="009C202A"/>
    <w:rsid w:val="009C6B61"/>
    <w:rsid w:val="009D6B88"/>
    <w:rsid w:val="009D741C"/>
    <w:rsid w:val="009E5580"/>
    <w:rsid w:val="009E58B5"/>
    <w:rsid w:val="009F2FD5"/>
    <w:rsid w:val="009F631D"/>
    <w:rsid w:val="00A020AF"/>
    <w:rsid w:val="00A07CEF"/>
    <w:rsid w:val="00A103E2"/>
    <w:rsid w:val="00A1235D"/>
    <w:rsid w:val="00A13686"/>
    <w:rsid w:val="00A140BA"/>
    <w:rsid w:val="00A225BA"/>
    <w:rsid w:val="00A24A77"/>
    <w:rsid w:val="00A3063E"/>
    <w:rsid w:val="00A31216"/>
    <w:rsid w:val="00A32F35"/>
    <w:rsid w:val="00A34246"/>
    <w:rsid w:val="00A457C3"/>
    <w:rsid w:val="00A45A44"/>
    <w:rsid w:val="00A5476C"/>
    <w:rsid w:val="00A71F76"/>
    <w:rsid w:val="00A75A08"/>
    <w:rsid w:val="00A86EC7"/>
    <w:rsid w:val="00A91523"/>
    <w:rsid w:val="00A92C68"/>
    <w:rsid w:val="00AA2938"/>
    <w:rsid w:val="00AA7940"/>
    <w:rsid w:val="00AB746F"/>
    <w:rsid w:val="00AC5B01"/>
    <w:rsid w:val="00AC6A9B"/>
    <w:rsid w:val="00AF1DAD"/>
    <w:rsid w:val="00B072A4"/>
    <w:rsid w:val="00B22156"/>
    <w:rsid w:val="00B24E80"/>
    <w:rsid w:val="00B3172D"/>
    <w:rsid w:val="00B4052B"/>
    <w:rsid w:val="00B51B86"/>
    <w:rsid w:val="00B56B44"/>
    <w:rsid w:val="00B704B3"/>
    <w:rsid w:val="00B705B9"/>
    <w:rsid w:val="00B70BF4"/>
    <w:rsid w:val="00B74ED7"/>
    <w:rsid w:val="00B82B9C"/>
    <w:rsid w:val="00B94C33"/>
    <w:rsid w:val="00B96213"/>
    <w:rsid w:val="00BA0C96"/>
    <w:rsid w:val="00BB534A"/>
    <w:rsid w:val="00BB60FD"/>
    <w:rsid w:val="00BC30D5"/>
    <w:rsid w:val="00BC4D8C"/>
    <w:rsid w:val="00BC50D6"/>
    <w:rsid w:val="00BC7D94"/>
    <w:rsid w:val="00BD1745"/>
    <w:rsid w:val="00BD1AF5"/>
    <w:rsid w:val="00BD5E84"/>
    <w:rsid w:val="00BE7604"/>
    <w:rsid w:val="00BF5451"/>
    <w:rsid w:val="00C0089C"/>
    <w:rsid w:val="00C022DD"/>
    <w:rsid w:val="00C02D18"/>
    <w:rsid w:val="00C057EC"/>
    <w:rsid w:val="00C06BE6"/>
    <w:rsid w:val="00C07DD6"/>
    <w:rsid w:val="00C278C7"/>
    <w:rsid w:val="00C30936"/>
    <w:rsid w:val="00C37F2F"/>
    <w:rsid w:val="00C40A7B"/>
    <w:rsid w:val="00C40C94"/>
    <w:rsid w:val="00C45BF1"/>
    <w:rsid w:val="00C47938"/>
    <w:rsid w:val="00C53226"/>
    <w:rsid w:val="00C60652"/>
    <w:rsid w:val="00C669D1"/>
    <w:rsid w:val="00C823E6"/>
    <w:rsid w:val="00C8497A"/>
    <w:rsid w:val="00C90A3A"/>
    <w:rsid w:val="00C94F71"/>
    <w:rsid w:val="00CA2F35"/>
    <w:rsid w:val="00CA4E0A"/>
    <w:rsid w:val="00CA7259"/>
    <w:rsid w:val="00CB1AFB"/>
    <w:rsid w:val="00CC0EEF"/>
    <w:rsid w:val="00CC1F0A"/>
    <w:rsid w:val="00CC6F0E"/>
    <w:rsid w:val="00CE1818"/>
    <w:rsid w:val="00CE2B6A"/>
    <w:rsid w:val="00CE57C1"/>
    <w:rsid w:val="00CF6372"/>
    <w:rsid w:val="00D14BC1"/>
    <w:rsid w:val="00D25339"/>
    <w:rsid w:val="00D323F0"/>
    <w:rsid w:val="00D344BA"/>
    <w:rsid w:val="00D56B88"/>
    <w:rsid w:val="00D704F9"/>
    <w:rsid w:val="00D858BD"/>
    <w:rsid w:val="00D94C22"/>
    <w:rsid w:val="00D9508D"/>
    <w:rsid w:val="00D97AD1"/>
    <w:rsid w:val="00DA24E1"/>
    <w:rsid w:val="00DA7E33"/>
    <w:rsid w:val="00DC6A1B"/>
    <w:rsid w:val="00DD1F49"/>
    <w:rsid w:val="00DE7A2F"/>
    <w:rsid w:val="00DF1FB4"/>
    <w:rsid w:val="00E0167D"/>
    <w:rsid w:val="00E023BB"/>
    <w:rsid w:val="00E05AE7"/>
    <w:rsid w:val="00E20542"/>
    <w:rsid w:val="00E30D79"/>
    <w:rsid w:val="00E3205B"/>
    <w:rsid w:val="00E36745"/>
    <w:rsid w:val="00E36E4C"/>
    <w:rsid w:val="00E37E5F"/>
    <w:rsid w:val="00E4121E"/>
    <w:rsid w:val="00E42EEA"/>
    <w:rsid w:val="00E43EFF"/>
    <w:rsid w:val="00E50274"/>
    <w:rsid w:val="00E94220"/>
    <w:rsid w:val="00EA1D53"/>
    <w:rsid w:val="00EB250F"/>
    <w:rsid w:val="00EC5538"/>
    <w:rsid w:val="00EC64CC"/>
    <w:rsid w:val="00ED241B"/>
    <w:rsid w:val="00ED7429"/>
    <w:rsid w:val="00ED7B04"/>
    <w:rsid w:val="00EE12CF"/>
    <w:rsid w:val="00EE2A93"/>
    <w:rsid w:val="00EF7D2A"/>
    <w:rsid w:val="00F021DF"/>
    <w:rsid w:val="00F102EB"/>
    <w:rsid w:val="00F2552F"/>
    <w:rsid w:val="00F31826"/>
    <w:rsid w:val="00F3764F"/>
    <w:rsid w:val="00F403AD"/>
    <w:rsid w:val="00F42AEF"/>
    <w:rsid w:val="00F448A1"/>
    <w:rsid w:val="00F45363"/>
    <w:rsid w:val="00F45FB5"/>
    <w:rsid w:val="00F4705D"/>
    <w:rsid w:val="00F57DC1"/>
    <w:rsid w:val="00F62F02"/>
    <w:rsid w:val="00F63D6E"/>
    <w:rsid w:val="00F753B6"/>
    <w:rsid w:val="00F75984"/>
    <w:rsid w:val="00F8033D"/>
    <w:rsid w:val="00F82EF7"/>
    <w:rsid w:val="00F85472"/>
    <w:rsid w:val="00F9051A"/>
    <w:rsid w:val="00F91B35"/>
    <w:rsid w:val="00FA4BC7"/>
    <w:rsid w:val="00FA531B"/>
    <w:rsid w:val="00FA6169"/>
    <w:rsid w:val="00FB0A9A"/>
    <w:rsid w:val="00FB4012"/>
    <w:rsid w:val="00FB4986"/>
    <w:rsid w:val="00FB532C"/>
    <w:rsid w:val="00FB6D41"/>
    <w:rsid w:val="00FC3F30"/>
    <w:rsid w:val="00FF7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C92BF"/>
  <w15:docId w15:val="{7F4D0836-FD1E-4631-B4DB-1C9045B4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EAC"/>
    <w:pPr>
      <w:spacing w:after="200" w:line="276" w:lineRule="auto"/>
    </w:pPr>
    <w:rPr>
      <w:rFonts w:ascii="Calibri" w:eastAsia="Calibri" w:hAnsi="Calibri"/>
      <w:sz w:val="22"/>
      <w:szCs w:val="22"/>
      <w:lang w:eastAsia="en-US"/>
    </w:rPr>
  </w:style>
  <w:style w:type="paragraph" w:styleId="1">
    <w:name w:val="heading 1"/>
    <w:basedOn w:val="a"/>
    <w:next w:val="a"/>
    <w:qFormat/>
    <w:rsid w:val="00333EAC"/>
    <w:pPr>
      <w:keepNext/>
      <w:spacing w:after="0" w:line="240" w:lineRule="auto"/>
      <w:outlineLvl w:val="0"/>
    </w:pPr>
    <w:rPr>
      <w:rFonts w:ascii="Times New Roman" w:eastAsia="Times New Roman" w:hAnsi="Times New Roman"/>
      <w:sz w:val="20"/>
      <w:szCs w:val="20"/>
      <w:u w:val="single"/>
      <w:lang w:val="en-US" w:eastAsia="ru-RU"/>
    </w:rPr>
  </w:style>
  <w:style w:type="paragraph" w:styleId="2">
    <w:name w:val="heading 2"/>
    <w:basedOn w:val="a"/>
    <w:next w:val="a"/>
    <w:qFormat/>
    <w:rsid w:val="00333EAC"/>
    <w:pPr>
      <w:keepNext/>
      <w:spacing w:after="0" w:line="240" w:lineRule="auto"/>
      <w:outlineLvl w:val="1"/>
    </w:pPr>
    <w:rPr>
      <w:rFonts w:ascii="Arial" w:eastAsia="Times New Roman" w:hAnsi="Arial"/>
      <w:sz w:val="24"/>
      <w:szCs w:val="20"/>
      <w:u w:val="single"/>
      <w:lang w:val="en-US" w:eastAsia="ru-RU"/>
    </w:rPr>
  </w:style>
  <w:style w:type="paragraph" w:styleId="3">
    <w:name w:val="heading 3"/>
    <w:basedOn w:val="a"/>
    <w:next w:val="a"/>
    <w:qFormat/>
    <w:rsid w:val="00333EAC"/>
    <w:pPr>
      <w:keepNext/>
      <w:spacing w:after="0" w:line="240" w:lineRule="auto"/>
      <w:outlineLvl w:val="2"/>
    </w:pPr>
    <w:rPr>
      <w:rFonts w:ascii="Arial" w:eastAsia="Times New Roman" w:hAnsi="Arial"/>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33EAC"/>
    <w:pPr>
      <w:ind w:left="720"/>
      <w:contextualSpacing/>
    </w:pPr>
  </w:style>
  <w:style w:type="paragraph" w:styleId="a4">
    <w:name w:val="header"/>
    <w:basedOn w:val="a"/>
    <w:link w:val="a5"/>
    <w:uiPriority w:val="99"/>
    <w:rsid w:val="00ED241B"/>
    <w:pPr>
      <w:tabs>
        <w:tab w:val="center" w:pos="4677"/>
        <w:tab w:val="right" w:pos="9355"/>
      </w:tabs>
      <w:spacing w:after="0" w:line="240" w:lineRule="auto"/>
    </w:pPr>
    <w:rPr>
      <w:rFonts w:ascii="Times New Roman" w:eastAsia="Times New Roman" w:hAnsi="Times New Roman"/>
      <w:sz w:val="24"/>
      <w:szCs w:val="24"/>
      <w:lang w:val="ru-RU" w:eastAsia="ru-RU"/>
    </w:rPr>
  </w:style>
  <w:style w:type="table" w:styleId="a6">
    <w:name w:val="Table Grid"/>
    <w:basedOn w:val="a1"/>
    <w:rsid w:val="0071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1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styleId="a7">
    <w:name w:val="footer"/>
    <w:basedOn w:val="a"/>
    <w:link w:val="a8"/>
    <w:uiPriority w:val="99"/>
    <w:unhideWhenUsed/>
    <w:rsid w:val="0083586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35863"/>
    <w:rPr>
      <w:rFonts w:ascii="Calibri" w:eastAsia="Calibri" w:hAnsi="Calibri"/>
      <w:sz w:val="22"/>
      <w:szCs w:val="22"/>
      <w:lang w:eastAsia="en-US"/>
    </w:rPr>
  </w:style>
  <w:style w:type="character" w:styleId="a9">
    <w:name w:val="annotation reference"/>
    <w:basedOn w:val="a0"/>
    <w:semiHidden/>
    <w:unhideWhenUsed/>
    <w:rsid w:val="00F82EF7"/>
    <w:rPr>
      <w:sz w:val="16"/>
      <w:szCs w:val="16"/>
    </w:rPr>
  </w:style>
  <w:style w:type="paragraph" w:styleId="aa">
    <w:name w:val="annotation text"/>
    <w:basedOn w:val="a"/>
    <w:link w:val="ab"/>
    <w:semiHidden/>
    <w:unhideWhenUsed/>
    <w:rsid w:val="00F82EF7"/>
    <w:pPr>
      <w:spacing w:line="240" w:lineRule="auto"/>
    </w:pPr>
    <w:rPr>
      <w:sz w:val="20"/>
      <w:szCs w:val="20"/>
    </w:rPr>
  </w:style>
  <w:style w:type="character" w:customStyle="1" w:styleId="ab">
    <w:name w:val="Текст примітки Знак"/>
    <w:basedOn w:val="a0"/>
    <w:link w:val="aa"/>
    <w:semiHidden/>
    <w:rsid w:val="00F82EF7"/>
    <w:rPr>
      <w:rFonts w:ascii="Calibri" w:eastAsia="Calibri" w:hAnsi="Calibri"/>
      <w:lang w:eastAsia="en-US"/>
    </w:rPr>
  </w:style>
  <w:style w:type="paragraph" w:styleId="ac">
    <w:name w:val="annotation subject"/>
    <w:basedOn w:val="aa"/>
    <w:next w:val="aa"/>
    <w:link w:val="ad"/>
    <w:semiHidden/>
    <w:unhideWhenUsed/>
    <w:rsid w:val="00F82EF7"/>
    <w:rPr>
      <w:b/>
      <w:bCs/>
    </w:rPr>
  </w:style>
  <w:style w:type="character" w:customStyle="1" w:styleId="ad">
    <w:name w:val="Тема примітки Знак"/>
    <w:basedOn w:val="ab"/>
    <w:link w:val="ac"/>
    <w:semiHidden/>
    <w:rsid w:val="00F82EF7"/>
    <w:rPr>
      <w:rFonts w:ascii="Calibri" w:eastAsia="Calibri" w:hAnsi="Calibri"/>
      <w:b/>
      <w:bCs/>
      <w:lang w:eastAsia="en-US"/>
    </w:rPr>
  </w:style>
  <w:style w:type="paragraph" w:styleId="ae">
    <w:name w:val="Balloon Text"/>
    <w:basedOn w:val="a"/>
    <w:link w:val="af"/>
    <w:semiHidden/>
    <w:unhideWhenUsed/>
    <w:rsid w:val="00F82EF7"/>
    <w:pPr>
      <w:spacing w:after="0" w:line="240" w:lineRule="auto"/>
    </w:pPr>
    <w:rPr>
      <w:rFonts w:ascii="Segoe UI" w:hAnsi="Segoe UI" w:cs="Segoe UI"/>
      <w:sz w:val="18"/>
      <w:szCs w:val="18"/>
    </w:rPr>
  </w:style>
  <w:style w:type="character" w:customStyle="1" w:styleId="af">
    <w:name w:val="Текст у виносці Знак"/>
    <w:basedOn w:val="a0"/>
    <w:link w:val="ae"/>
    <w:semiHidden/>
    <w:rsid w:val="00F82EF7"/>
    <w:rPr>
      <w:rFonts w:ascii="Segoe UI" w:eastAsia="Calibri" w:hAnsi="Segoe UI" w:cs="Segoe UI"/>
      <w:sz w:val="18"/>
      <w:szCs w:val="18"/>
      <w:lang w:eastAsia="en-US"/>
    </w:rPr>
  </w:style>
  <w:style w:type="character" w:customStyle="1" w:styleId="a5">
    <w:name w:val="Верхній колонтитул Знак"/>
    <w:basedOn w:val="a0"/>
    <w:link w:val="a4"/>
    <w:uiPriority w:val="99"/>
    <w:rsid w:val="005C59BC"/>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E319-C667-44F8-8ED0-10015143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17303</Words>
  <Characters>9863</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27112</CharactersWithSpaces>
  <SharedDoc>false</SharedDoc>
  <HLinks>
    <vt:vector size="12" baseType="variant">
      <vt:variant>
        <vt:i4>72418422</vt:i4>
      </vt:variant>
      <vt:variant>
        <vt:i4>3</vt:i4>
      </vt:variant>
      <vt:variant>
        <vt:i4>0</vt:i4>
      </vt:variant>
      <vt:variant>
        <vt:i4>5</vt:i4>
      </vt:variant>
      <vt:variant>
        <vt:lpwstr>javascript:OpenDoc('217/95-вр');</vt:lpwstr>
      </vt:variant>
      <vt:variant>
        <vt:lpwstr/>
      </vt:variant>
      <vt:variant>
        <vt:i4>73924666</vt:i4>
      </vt:variant>
      <vt:variant>
        <vt:i4>0</vt:i4>
      </vt:variant>
      <vt:variant>
        <vt:i4>0</vt:i4>
      </vt:variant>
      <vt:variant>
        <vt:i4>5</vt:i4>
      </vt:variant>
      <vt:variant>
        <vt:lpwstr>javascript:OpenDoc('116-96-п');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2015-05-29T05:04:00Z</dcterms:created>
  <dcterms:modified xsi:type="dcterms:W3CDTF">2020-11-02T10:11:00Z</dcterms:modified>
</cp:coreProperties>
</file>